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AB3F3" w14:textId="77777777" w:rsidR="00EE0EA9" w:rsidRDefault="002B7023" w:rsidP="008B6387">
      <w:pPr>
        <w:pStyle w:val="NormalWeb"/>
        <w:spacing w:before="0" w:beforeAutospacing="0"/>
        <w:jc w:val="center"/>
        <w:rPr>
          <w:b/>
        </w:rPr>
      </w:pPr>
      <w:r w:rsidRPr="00EE0EA9">
        <w:rPr>
          <w:b/>
        </w:rPr>
        <w:t xml:space="preserve">Requirement </w:t>
      </w:r>
      <w:r w:rsidR="00EE0EA9" w:rsidRPr="00EE0EA9">
        <w:rPr>
          <w:b/>
        </w:rPr>
        <w:t xml:space="preserve">with regards to </w:t>
      </w:r>
      <w:r w:rsidR="001E415C">
        <w:rPr>
          <w:b/>
        </w:rPr>
        <w:t xml:space="preserve">European </w:t>
      </w:r>
      <w:r w:rsidR="00FF7CF9">
        <w:rPr>
          <w:b/>
        </w:rPr>
        <w:t xml:space="preserve">Union </w:t>
      </w:r>
      <w:r w:rsidR="00EE0EA9" w:rsidRPr="00EE0EA9">
        <w:rPr>
          <w:b/>
        </w:rPr>
        <w:t>“Restrictive measures (sanctions)”</w:t>
      </w:r>
    </w:p>
    <w:p w14:paraId="579630AA" w14:textId="1DF14477" w:rsidR="00DC08FC" w:rsidRPr="00EE0EA9" w:rsidRDefault="00FF7CF9" w:rsidP="00143A4F">
      <w:pPr>
        <w:pStyle w:val="NormalWeb"/>
        <w:jc w:val="center"/>
        <w:rPr>
          <w:b/>
        </w:rPr>
      </w:pPr>
      <w:r>
        <w:rPr>
          <w:b/>
        </w:rPr>
        <w:t>for</w:t>
      </w:r>
      <w:r w:rsidRPr="00EE0EA9">
        <w:rPr>
          <w:b/>
        </w:rPr>
        <w:t xml:space="preserve"> </w:t>
      </w:r>
      <w:r w:rsidR="002B7023" w:rsidRPr="00EE0EA9">
        <w:rPr>
          <w:b/>
        </w:rPr>
        <w:t xml:space="preserve">tenderers responding to </w:t>
      </w:r>
      <w:r w:rsidR="00F86F98">
        <w:rPr>
          <w:b/>
        </w:rPr>
        <w:t xml:space="preserve">ECMWF </w:t>
      </w:r>
      <w:r w:rsidR="002B7023" w:rsidRPr="00EE0EA9">
        <w:rPr>
          <w:b/>
        </w:rPr>
        <w:t xml:space="preserve">Copernicus procurement opportunities </w:t>
      </w:r>
    </w:p>
    <w:p w14:paraId="37D5DD39" w14:textId="77777777" w:rsidR="002B7023" w:rsidRDefault="002B7023" w:rsidP="005B0D30">
      <w:pPr>
        <w:pStyle w:val="NormalWeb"/>
        <w:jc w:val="both"/>
        <w:rPr>
          <w:sz w:val="22"/>
          <w:szCs w:val="22"/>
        </w:rPr>
      </w:pPr>
      <w:r w:rsidRPr="002B7023">
        <w:rPr>
          <w:sz w:val="22"/>
          <w:szCs w:val="22"/>
        </w:rPr>
        <w:t xml:space="preserve">Restrictive measures (sanctions) are </w:t>
      </w:r>
      <w:r>
        <w:rPr>
          <w:sz w:val="22"/>
          <w:szCs w:val="22"/>
        </w:rPr>
        <w:t>the tool</w:t>
      </w:r>
      <w:r w:rsidRPr="002B7023">
        <w:rPr>
          <w:sz w:val="22"/>
          <w:szCs w:val="22"/>
        </w:rPr>
        <w:t xml:space="preserve"> in the EU’s common foreign and security policy (CFSP), through which the EU can intervene where necessary to prevent conflict or respond to emerging or current crises. </w:t>
      </w:r>
    </w:p>
    <w:p w14:paraId="2294AA07" w14:textId="77777777" w:rsidR="00E81955" w:rsidRPr="005B0D30" w:rsidRDefault="00E81955" w:rsidP="005B0D30">
      <w:pPr>
        <w:pStyle w:val="NormalWeb"/>
        <w:jc w:val="both"/>
        <w:rPr>
          <w:sz w:val="22"/>
          <w:szCs w:val="22"/>
        </w:rPr>
      </w:pPr>
      <w:r w:rsidRPr="005B0D30">
        <w:rPr>
          <w:sz w:val="22"/>
          <w:szCs w:val="22"/>
        </w:rPr>
        <w:t>Article 215 of the Treaty on the Functioning of the European Union (TFEU) provides the legal basis for the interruption or reduction, in part or completely, of the European Union's economic and financial relations with one or more third countries, where such restrictive measures are necessary to achieve the objectives of the Common Foreign and Security Policy (CFSP).</w:t>
      </w:r>
    </w:p>
    <w:p w14:paraId="3C4B8B9C" w14:textId="77777777" w:rsidR="00E81955" w:rsidRPr="005B0D30" w:rsidRDefault="00E81955" w:rsidP="005B0D30">
      <w:pPr>
        <w:pStyle w:val="NormalWeb"/>
        <w:jc w:val="both"/>
        <w:rPr>
          <w:sz w:val="22"/>
          <w:szCs w:val="22"/>
        </w:rPr>
      </w:pPr>
      <w:r w:rsidRPr="005B0D30">
        <w:rPr>
          <w:sz w:val="22"/>
          <w:szCs w:val="22"/>
        </w:rPr>
        <w:t xml:space="preserve">By means of Council Decision taken </w:t>
      </w:r>
      <w:proofErr w:type="gramStart"/>
      <w:r w:rsidRPr="005B0D30">
        <w:rPr>
          <w:sz w:val="22"/>
          <w:szCs w:val="22"/>
        </w:rPr>
        <w:t>on the basis of</w:t>
      </w:r>
      <w:proofErr w:type="gramEnd"/>
      <w:r w:rsidRPr="005B0D30">
        <w:rPr>
          <w:sz w:val="22"/>
          <w:szCs w:val="22"/>
        </w:rPr>
        <w:t xml:space="preserve"> Article 29 of the Treaty on European Union (TEU) and related implementing Regulation pursuant to Article 215 TFEU, the EU restrictive measures are directly applicable in the European Union. Hence, when implementing the EU budget, the Commission must give effect to EU restrictive measures.</w:t>
      </w:r>
      <w:r w:rsidR="00D767FC" w:rsidRPr="005B0D30">
        <w:rPr>
          <w:sz w:val="22"/>
          <w:szCs w:val="22"/>
        </w:rPr>
        <w:t xml:space="preserve"> </w:t>
      </w:r>
      <w:r w:rsidRPr="005B0D30">
        <w:rPr>
          <w:sz w:val="22"/>
          <w:szCs w:val="22"/>
        </w:rPr>
        <w:t xml:space="preserve">The same obligation is imposed onto persons or entities entrusted with indirect management by virtue of Article 62(1)(c) FR, which requires implementing partners to ensure that funds are only disbursed in accordance with EU law, including therefore the implementation of EU restrictive measures. </w:t>
      </w:r>
    </w:p>
    <w:p w14:paraId="3937BAEF" w14:textId="77777777" w:rsidR="00E81955" w:rsidRDefault="00E81955" w:rsidP="005B0D30">
      <w:pPr>
        <w:pStyle w:val="NormalWeb"/>
        <w:spacing w:before="0" w:beforeAutospacing="0" w:after="0" w:afterAutospacing="0"/>
        <w:jc w:val="both"/>
        <w:rPr>
          <w:sz w:val="22"/>
          <w:szCs w:val="22"/>
        </w:rPr>
      </w:pPr>
      <w:r w:rsidRPr="005B0D30">
        <w:rPr>
          <w:sz w:val="22"/>
          <w:szCs w:val="22"/>
        </w:rPr>
        <w:t>The obligation to ensure compliance with the EU restrictive measures applies:</w:t>
      </w:r>
    </w:p>
    <w:p w14:paraId="2A0B45CE" w14:textId="77777777" w:rsidR="005B0D30" w:rsidRPr="005B0D30" w:rsidRDefault="005B0D30" w:rsidP="005B0D30">
      <w:pPr>
        <w:pStyle w:val="NormalWeb"/>
        <w:spacing w:before="0" w:beforeAutospacing="0" w:after="0" w:afterAutospacing="0"/>
        <w:jc w:val="both"/>
        <w:rPr>
          <w:sz w:val="22"/>
          <w:szCs w:val="22"/>
        </w:rPr>
      </w:pPr>
    </w:p>
    <w:p w14:paraId="0D81C7A8" w14:textId="77777777" w:rsidR="00E81955" w:rsidRPr="005B0D30" w:rsidRDefault="00E81955" w:rsidP="005B0D30">
      <w:pPr>
        <w:pStyle w:val="NormalWeb"/>
        <w:numPr>
          <w:ilvl w:val="0"/>
          <w:numId w:val="27"/>
        </w:numPr>
        <w:spacing w:before="0" w:beforeAutospacing="0" w:after="0" w:afterAutospacing="0"/>
        <w:jc w:val="both"/>
        <w:rPr>
          <w:sz w:val="22"/>
          <w:szCs w:val="22"/>
        </w:rPr>
      </w:pPr>
      <w:r w:rsidRPr="005B0D30">
        <w:rPr>
          <w:sz w:val="22"/>
          <w:szCs w:val="22"/>
        </w:rPr>
        <w:t xml:space="preserve">to the EU institutions and bodies </w:t>
      </w:r>
      <w:r w:rsidRPr="005B0D30">
        <w:rPr>
          <w:sz w:val="22"/>
          <w:szCs w:val="22"/>
          <w:u w:val="single"/>
        </w:rPr>
        <w:t>and to all EU contracting partners</w:t>
      </w:r>
      <w:r w:rsidRPr="005B0D30">
        <w:rPr>
          <w:sz w:val="22"/>
          <w:szCs w:val="22"/>
        </w:rPr>
        <w:t xml:space="preserve">; </w:t>
      </w:r>
    </w:p>
    <w:p w14:paraId="46D52703" w14:textId="77777777" w:rsidR="00E81955" w:rsidRPr="005B0D30" w:rsidRDefault="00E81955" w:rsidP="005B0D30">
      <w:pPr>
        <w:pStyle w:val="NormalWeb"/>
        <w:numPr>
          <w:ilvl w:val="0"/>
          <w:numId w:val="28"/>
        </w:numPr>
        <w:spacing w:before="0" w:beforeAutospacing="0" w:after="0" w:afterAutospacing="0"/>
        <w:jc w:val="both"/>
        <w:rPr>
          <w:sz w:val="22"/>
          <w:szCs w:val="22"/>
        </w:rPr>
      </w:pPr>
      <w:r w:rsidRPr="005B0D30">
        <w:rPr>
          <w:sz w:val="22"/>
          <w:szCs w:val="22"/>
        </w:rPr>
        <w:t xml:space="preserve">not only at the initial distribution of funds but also </w:t>
      </w:r>
      <w:r w:rsidRPr="005B0D30">
        <w:rPr>
          <w:sz w:val="22"/>
          <w:szCs w:val="22"/>
          <w:u w:val="single"/>
        </w:rPr>
        <w:t>down to the level of final beneficiary.</w:t>
      </w:r>
    </w:p>
    <w:p w14:paraId="7A4673A8" w14:textId="367E2589" w:rsidR="00E81955" w:rsidRDefault="0025618D" w:rsidP="005B0D30">
      <w:pPr>
        <w:pStyle w:val="NormalWeb"/>
        <w:jc w:val="both"/>
        <w:rPr>
          <w:sz w:val="22"/>
          <w:szCs w:val="22"/>
        </w:rPr>
      </w:pPr>
      <w:r w:rsidRPr="005B0D30">
        <w:rPr>
          <w:sz w:val="22"/>
          <w:szCs w:val="22"/>
        </w:rPr>
        <w:t>ECMWF, as the entrusted entity for the implementation of Copernicus Atmosphere Monitoring and Climate Change Services</w:t>
      </w:r>
      <w:r w:rsidR="00F43E7A">
        <w:rPr>
          <w:sz w:val="22"/>
          <w:szCs w:val="22"/>
        </w:rPr>
        <w:t>,</w:t>
      </w:r>
      <w:r w:rsidRPr="005B0D30">
        <w:rPr>
          <w:sz w:val="22"/>
          <w:szCs w:val="22"/>
        </w:rPr>
        <w:t xml:space="preserve"> </w:t>
      </w:r>
      <w:r w:rsidR="00E81955" w:rsidRPr="005B0D30">
        <w:rPr>
          <w:sz w:val="22"/>
          <w:szCs w:val="22"/>
        </w:rPr>
        <w:t xml:space="preserve">must ensure that there is no detection of a recommended tenderer (and </w:t>
      </w:r>
      <w:r w:rsidR="00B328E5">
        <w:rPr>
          <w:sz w:val="22"/>
          <w:szCs w:val="22"/>
        </w:rPr>
        <w:t>any partners</w:t>
      </w:r>
      <w:r w:rsidR="00E81955" w:rsidRPr="005B0D30">
        <w:rPr>
          <w:sz w:val="22"/>
          <w:szCs w:val="22"/>
        </w:rPr>
        <w:t xml:space="preserve"> thereof) or grant applicant, co-applicants, affiliated entities in the list of EU restrictive measures, before signing a contract. Likewise, grant beneficiaries and contractors must ensure that there is no detection of subcontractors, natural persons, in the lists of EU restrictive measures. </w:t>
      </w:r>
      <w:r w:rsidR="002B7564">
        <w:rPr>
          <w:sz w:val="22"/>
          <w:szCs w:val="22"/>
        </w:rPr>
        <w:t>This requirement is specifically detailed in clause 2.1.4, and clauses 2.9.2.2 (ii) and 2.9.5 of Volume V of the ITT documents</w:t>
      </w:r>
      <w:r w:rsidR="003B0A4B">
        <w:rPr>
          <w:sz w:val="22"/>
          <w:szCs w:val="22"/>
        </w:rPr>
        <w:t>, the Framework Agreement for Copernicus Services.</w:t>
      </w:r>
    </w:p>
    <w:p w14:paraId="7BCFDE80" w14:textId="22D1BA1F" w:rsidR="00E81955" w:rsidRDefault="0025618D" w:rsidP="005B0D30">
      <w:pPr>
        <w:pStyle w:val="NormalWeb"/>
        <w:jc w:val="both"/>
        <w:rPr>
          <w:rStyle w:val="Hyperlink"/>
          <w:sz w:val="22"/>
          <w:szCs w:val="22"/>
        </w:rPr>
      </w:pPr>
      <w:r w:rsidRPr="005B0D30">
        <w:rPr>
          <w:sz w:val="22"/>
          <w:szCs w:val="22"/>
        </w:rPr>
        <w:t xml:space="preserve">Further information about the EU restrictive measures can be found </w:t>
      </w:r>
      <w:hyperlink r:id="rId8" w:history="1">
        <w:r w:rsidRPr="005B0D30">
          <w:rPr>
            <w:rStyle w:val="Hyperlink"/>
            <w:sz w:val="22"/>
            <w:szCs w:val="22"/>
          </w:rPr>
          <w:t>here</w:t>
        </w:r>
      </w:hyperlink>
      <w:r w:rsidRPr="005B0D30">
        <w:rPr>
          <w:sz w:val="22"/>
          <w:szCs w:val="22"/>
        </w:rPr>
        <w:t xml:space="preserve">. </w:t>
      </w:r>
      <w:r w:rsidR="00E81955" w:rsidRPr="005B0D30">
        <w:rPr>
          <w:sz w:val="22"/>
          <w:szCs w:val="22"/>
        </w:rPr>
        <w:t xml:space="preserve">The lists of persons, groups, entities subject to the EU restrictive measures are maintained by the Service for Foreign Policy Instruments and published on the following website: </w:t>
      </w:r>
      <w:hyperlink r:id="rId9" w:tgtFrame="_blank" w:history="1">
        <w:r w:rsidR="00E81955" w:rsidRPr="005B0D30">
          <w:rPr>
            <w:rStyle w:val="Hyperlink"/>
            <w:sz w:val="22"/>
            <w:szCs w:val="22"/>
          </w:rPr>
          <w:t>www.sanctionsmap.eu</w:t>
        </w:r>
      </w:hyperlink>
    </w:p>
    <w:p w14:paraId="7097D90C" w14:textId="77777777" w:rsidR="00AD2369" w:rsidRDefault="00AD2369" w:rsidP="00AD2369">
      <w:pPr>
        <w:pStyle w:val="NormalWeb"/>
        <w:jc w:val="both"/>
        <w:rPr>
          <w:sz w:val="22"/>
          <w:szCs w:val="22"/>
        </w:rPr>
      </w:pPr>
      <w:r>
        <w:rPr>
          <w:sz w:val="22"/>
          <w:szCs w:val="22"/>
        </w:rPr>
        <w:t xml:space="preserve">As a minimum, </w:t>
      </w:r>
      <w:r w:rsidR="00BC594D">
        <w:rPr>
          <w:sz w:val="22"/>
          <w:szCs w:val="22"/>
        </w:rPr>
        <w:t xml:space="preserve">using the www.sanctionsmap.eu website, </w:t>
      </w:r>
      <w:r>
        <w:rPr>
          <w:sz w:val="22"/>
          <w:szCs w:val="22"/>
        </w:rPr>
        <w:t>tenderers must undertake the following checks of their sub-contractors, or any other third parties involved in delivering products goods or services to Copernicus</w:t>
      </w:r>
    </w:p>
    <w:p w14:paraId="0C6E87A4" w14:textId="77777777" w:rsidR="00AD2369" w:rsidRPr="00793E36" w:rsidRDefault="00AD2369" w:rsidP="00AD2369">
      <w:pPr>
        <w:numPr>
          <w:ilvl w:val="1"/>
          <w:numId w:val="29"/>
        </w:numPr>
        <w:spacing w:after="160" w:line="259" w:lineRule="auto"/>
      </w:pPr>
      <w:r w:rsidRPr="00793E36">
        <w:t>Country check (country of registration of bidding organisation / holding company)</w:t>
      </w:r>
    </w:p>
    <w:p w14:paraId="07564FCF" w14:textId="77777777" w:rsidR="00AD2369" w:rsidRPr="00AD2369" w:rsidRDefault="00AD2369" w:rsidP="00AD2369">
      <w:pPr>
        <w:numPr>
          <w:ilvl w:val="1"/>
          <w:numId w:val="29"/>
        </w:numPr>
        <w:spacing w:after="160" w:line="259" w:lineRule="auto"/>
        <w:jc w:val="both"/>
        <w:rPr>
          <w:sz w:val="18"/>
          <w:szCs w:val="18"/>
        </w:rPr>
      </w:pPr>
      <w:r w:rsidRPr="00793E36">
        <w:t>Organisation/ Holding company check (using search function</w:t>
      </w:r>
      <w:r>
        <w:t>)</w:t>
      </w:r>
    </w:p>
    <w:p w14:paraId="154078A4" w14:textId="77777777" w:rsidR="00AD2369" w:rsidRPr="00AD2369" w:rsidRDefault="00AD2369" w:rsidP="00AD2369">
      <w:pPr>
        <w:numPr>
          <w:ilvl w:val="1"/>
          <w:numId w:val="29"/>
        </w:numPr>
        <w:spacing w:after="160" w:line="259" w:lineRule="auto"/>
        <w:jc w:val="both"/>
        <w:rPr>
          <w:sz w:val="18"/>
          <w:szCs w:val="18"/>
        </w:rPr>
      </w:pPr>
      <w:r w:rsidRPr="00793E36">
        <w:t>Individual check (using search function)</w:t>
      </w:r>
    </w:p>
    <w:p w14:paraId="51905FCA" w14:textId="6CB34558" w:rsidR="008B6387" w:rsidRDefault="005B0D30">
      <w:r>
        <w:t xml:space="preserve">ECMWF </w:t>
      </w:r>
      <w:r w:rsidR="00AD2369">
        <w:t xml:space="preserve">therefore </w:t>
      </w:r>
      <w:r>
        <w:t>requires that the form in Annex 1 is completed and returned by the tenderers</w:t>
      </w:r>
      <w:r w:rsidR="00B328E5">
        <w:t xml:space="preserve"> who are submitting proposals for ECMWF Copernicus contract opportunities</w:t>
      </w:r>
      <w:r>
        <w:t>.</w:t>
      </w:r>
      <w:r w:rsidR="00FB7D0B">
        <w:t xml:space="preserve"> </w:t>
      </w:r>
      <w:r w:rsidR="007C44EF">
        <w:t>Tenderers should note that, a</w:t>
      </w:r>
      <w:r w:rsidR="00FB7D0B">
        <w:t xml:space="preserve">s this </w:t>
      </w:r>
      <w:r w:rsidR="00FB7D0B">
        <w:lastRenderedPageBreak/>
        <w:t>for</w:t>
      </w:r>
      <w:bookmarkStart w:id="0" w:name="_GoBack"/>
      <w:bookmarkEnd w:id="0"/>
      <w:r w:rsidR="00FB7D0B">
        <w:t>ms part of ECMWF’s obligations</w:t>
      </w:r>
      <w:r w:rsidR="007C44EF">
        <w:t xml:space="preserve"> to the EC, failure to complete and return this form may lead to exclusion from the tender process.</w:t>
      </w:r>
    </w:p>
    <w:p w14:paraId="34782A18" w14:textId="77777777" w:rsidR="008B6387" w:rsidRDefault="008B6387">
      <w:r>
        <w:br w:type="page"/>
      </w:r>
    </w:p>
    <w:p w14:paraId="00F3AE91" w14:textId="77777777" w:rsidR="008B6387" w:rsidRDefault="008B6387" w:rsidP="008B6387">
      <w:pPr>
        <w:rPr>
          <w:b/>
          <w:u w:val="single"/>
        </w:rPr>
      </w:pPr>
      <w:r w:rsidRPr="008B6387">
        <w:rPr>
          <w:b/>
          <w:u w:val="single"/>
        </w:rPr>
        <w:lastRenderedPageBreak/>
        <w:t>Annex 1</w:t>
      </w:r>
    </w:p>
    <w:p w14:paraId="1CBBD3A6" w14:textId="77777777" w:rsidR="00B328E5" w:rsidRDefault="00B328E5"/>
    <w:tbl>
      <w:tblPr>
        <w:tblStyle w:val="TableGrid"/>
        <w:tblpPr w:leftFromText="180" w:rightFromText="180" w:vertAnchor="page" w:horzAnchor="margin" w:tblpXSpec="center" w:tblpY="3255"/>
        <w:tblW w:w="10349" w:type="dxa"/>
        <w:tblLook w:val="04A0" w:firstRow="1" w:lastRow="0" w:firstColumn="1" w:lastColumn="0" w:noHBand="0" w:noVBand="1"/>
      </w:tblPr>
      <w:tblGrid>
        <w:gridCol w:w="5103"/>
        <w:gridCol w:w="5246"/>
      </w:tblGrid>
      <w:tr w:rsidR="008B6387" w:rsidRPr="00622AB9" w14:paraId="563C3D8B" w14:textId="77777777" w:rsidTr="008B6387">
        <w:tc>
          <w:tcPr>
            <w:tcW w:w="5103" w:type="dxa"/>
            <w:vAlign w:val="center"/>
          </w:tcPr>
          <w:p w14:paraId="08A1602B" w14:textId="77777777" w:rsidR="008B6387" w:rsidRPr="00622AB9" w:rsidRDefault="008B6387" w:rsidP="008B6387">
            <w:pPr>
              <w:rPr>
                <w:b/>
              </w:rPr>
            </w:pPr>
            <w:r w:rsidRPr="00622AB9">
              <w:rPr>
                <w:b/>
              </w:rPr>
              <w:t>ITT/RFP REFERENCE:</w:t>
            </w:r>
          </w:p>
        </w:tc>
        <w:tc>
          <w:tcPr>
            <w:tcW w:w="5246" w:type="dxa"/>
            <w:vAlign w:val="center"/>
          </w:tcPr>
          <w:p w14:paraId="31F31A14" w14:textId="77777777" w:rsidR="008B6387" w:rsidRPr="00622AB9" w:rsidRDefault="008B6387" w:rsidP="008B6387">
            <w:pPr>
              <w:rPr>
                <w:b/>
              </w:rPr>
            </w:pPr>
          </w:p>
        </w:tc>
      </w:tr>
      <w:tr w:rsidR="008B6387" w:rsidRPr="00622AB9" w14:paraId="26FA95DD" w14:textId="77777777" w:rsidTr="008B6387">
        <w:tc>
          <w:tcPr>
            <w:tcW w:w="10349" w:type="dxa"/>
            <w:gridSpan w:val="2"/>
            <w:shd w:val="clear" w:color="auto" w:fill="D9D9D9" w:themeFill="background1" w:themeFillShade="D9"/>
            <w:vAlign w:val="center"/>
          </w:tcPr>
          <w:p w14:paraId="6011D3E3" w14:textId="77777777" w:rsidR="008B6387" w:rsidRPr="00622AB9" w:rsidRDefault="008B6387" w:rsidP="008B6387">
            <w:pPr>
              <w:jc w:val="center"/>
              <w:rPr>
                <w:b/>
              </w:rPr>
            </w:pPr>
            <w:r w:rsidRPr="00622AB9">
              <w:rPr>
                <w:b/>
              </w:rPr>
              <w:t>MAIN CONTRACTOR</w:t>
            </w:r>
            <w:r>
              <w:rPr>
                <w:b/>
              </w:rPr>
              <w:t>/TENDERER</w:t>
            </w:r>
          </w:p>
        </w:tc>
      </w:tr>
      <w:tr w:rsidR="008B6387" w14:paraId="31620316" w14:textId="77777777" w:rsidTr="008B6387">
        <w:tc>
          <w:tcPr>
            <w:tcW w:w="5103" w:type="dxa"/>
            <w:vAlign w:val="center"/>
          </w:tcPr>
          <w:p w14:paraId="7654166C" w14:textId="77777777" w:rsidR="008B6387" w:rsidRPr="00622AB9" w:rsidRDefault="008B6387" w:rsidP="008B6387">
            <w:pPr>
              <w:jc w:val="left"/>
              <w:rPr>
                <w:b/>
              </w:rPr>
            </w:pPr>
            <w:r w:rsidRPr="00622AB9">
              <w:rPr>
                <w:b/>
              </w:rPr>
              <w:t>Name of the organisation</w:t>
            </w:r>
          </w:p>
        </w:tc>
        <w:tc>
          <w:tcPr>
            <w:tcW w:w="5246" w:type="dxa"/>
            <w:vAlign w:val="center"/>
          </w:tcPr>
          <w:p w14:paraId="12ED36F5" w14:textId="77777777" w:rsidR="008B6387" w:rsidRDefault="008B6387" w:rsidP="008B6387"/>
        </w:tc>
      </w:tr>
      <w:tr w:rsidR="008B6387" w14:paraId="37A1EF67" w14:textId="77777777" w:rsidTr="008B6387">
        <w:tc>
          <w:tcPr>
            <w:tcW w:w="5103" w:type="dxa"/>
            <w:vAlign w:val="center"/>
          </w:tcPr>
          <w:p w14:paraId="181D31AB" w14:textId="77777777" w:rsidR="008B6387" w:rsidRPr="00622AB9" w:rsidRDefault="008B6387" w:rsidP="008B6387">
            <w:pPr>
              <w:jc w:val="left"/>
              <w:rPr>
                <w:b/>
              </w:rPr>
            </w:pPr>
            <w:r w:rsidRPr="00622AB9">
              <w:rPr>
                <w:b/>
              </w:rPr>
              <w:t>Country of registration</w:t>
            </w:r>
          </w:p>
        </w:tc>
        <w:tc>
          <w:tcPr>
            <w:tcW w:w="5246" w:type="dxa"/>
            <w:vAlign w:val="center"/>
          </w:tcPr>
          <w:p w14:paraId="33073C52" w14:textId="77777777" w:rsidR="008B6387" w:rsidRDefault="008B6387" w:rsidP="008B6387"/>
        </w:tc>
      </w:tr>
      <w:tr w:rsidR="008B6387" w:rsidRPr="00622AB9" w14:paraId="352F519D" w14:textId="77777777" w:rsidTr="008B6387">
        <w:tc>
          <w:tcPr>
            <w:tcW w:w="10349" w:type="dxa"/>
            <w:gridSpan w:val="2"/>
            <w:vAlign w:val="center"/>
          </w:tcPr>
          <w:p w14:paraId="5A6A258C" w14:textId="77777777" w:rsidR="008B6387" w:rsidRPr="00622AB9" w:rsidRDefault="008B6387" w:rsidP="008B6387">
            <w:pPr>
              <w:spacing w:before="100" w:beforeAutospacing="1" w:after="100" w:afterAutospacing="1"/>
              <w:jc w:val="left"/>
              <w:rPr>
                <w:b/>
                <w:i/>
              </w:rPr>
            </w:pPr>
            <w:r w:rsidRPr="00622AB9">
              <w:rPr>
                <w:b/>
                <w:i/>
              </w:rPr>
              <w:t xml:space="preserve">Full names, roles and nationalities of </w:t>
            </w:r>
            <w:r>
              <w:rPr>
                <w:b/>
                <w:i/>
              </w:rPr>
              <w:t xml:space="preserve">the organisation’s 4 </w:t>
            </w:r>
            <w:r w:rsidRPr="00622AB9">
              <w:rPr>
                <w:b/>
                <w:i/>
              </w:rPr>
              <w:t>key personnel/decision maker</w:t>
            </w:r>
            <w:r>
              <w:rPr>
                <w:b/>
                <w:i/>
              </w:rPr>
              <w:t>s</w:t>
            </w:r>
            <w:r w:rsidRPr="00622AB9">
              <w:rPr>
                <w:b/>
                <w:i/>
              </w:rPr>
              <w:t xml:space="preserve"> (i.e. owner, chief executive, directors, </w:t>
            </w:r>
            <w:r>
              <w:rPr>
                <w:b/>
                <w:i/>
              </w:rPr>
              <w:t xml:space="preserve">authorised representative </w:t>
            </w:r>
            <w:r w:rsidRPr="00622AB9">
              <w:rPr>
                <w:b/>
                <w:i/>
              </w:rPr>
              <w:t>etc):</w:t>
            </w:r>
          </w:p>
        </w:tc>
      </w:tr>
      <w:tr w:rsidR="008B6387" w14:paraId="317C4056" w14:textId="77777777" w:rsidTr="008B6387">
        <w:tc>
          <w:tcPr>
            <w:tcW w:w="5103" w:type="dxa"/>
            <w:vAlign w:val="center"/>
          </w:tcPr>
          <w:p w14:paraId="735AC122" w14:textId="77777777" w:rsidR="008B6387" w:rsidRPr="00622AB9" w:rsidRDefault="008B6387" w:rsidP="008B6387">
            <w:pPr>
              <w:rPr>
                <w:b/>
              </w:rPr>
            </w:pPr>
            <w:r w:rsidRPr="00622AB9">
              <w:rPr>
                <w:b/>
              </w:rPr>
              <w:t>Full name</w:t>
            </w:r>
          </w:p>
        </w:tc>
        <w:tc>
          <w:tcPr>
            <w:tcW w:w="5246" w:type="dxa"/>
            <w:vAlign w:val="center"/>
          </w:tcPr>
          <w:p w14:paraId="7BB03207" w14:textId="77777777" w:rsidR="008B6387" w:rsidRDefault="008B6387" w:rsidP="008B6387"/>
        </w:tc>
      </w:tr>
      <w:tr w:rsidR="008B6387" w14:paraId="003B092E" w14:textId="77777777" w:rsidTr="008B6387">
        <w:tc>
          <w:tcPr>
            <w:tcW w:w="5103" w:type="dxa"/>
            <w:vAlign w:val="center"/>
          </w:tcPr>
          <w:p w14:paraId="06BCFE95" w14:textId="77777777" w:rsidR="008B6387" w:rsidRPr="00622AB9" w:rsidRDefault="008B6387" w:rsidP="008B6387">
            <w:pPr>
              <w:rPr>
                <w:b/>
              </w:rPr>
            </w:pPr>
            <w:r w:rsidRPr="00622AB9">
              <w:rPr>
                <w:b/>
              </w:rPr>
              <w:t>Title</w:t>
            </w:r>
          </w:p>
        </w:tc>
        <w:tc>
          <w:tcPr>
            <w:tcW w:w="5246" w:type="dxa"/>
            <w:vAlign w:val="center"/>
          </w:tcPr>
          <w:p w14:paraId="1B7F5DB7" w14:textId="77777777" w:rsidR="008B6387" w:rsidRDefault="008B6387" w:rsidP="008B6387"/>
        </w:tc>
      </w:tr>
      <w:tr w:rsidR="008B6387" w14:paraId="6570F609" w14:textId="77777777" w:rsidTr="008B6387">
        <w:tc>
          <w:tcPr>
            <w:tcW w:w="5103" w:type="dxa"/>
            <w:vAlign w:val="center"/>
          </w:tcPr>
          <w:p w14:paraId="73DBD910" w14:textId="77777777" w:rsidR="008B6387" w:rsidRPr="00622AB9" w:rsidRDefault="008B6387" w:rsidP="008B6387">
            <w:pPr>
              <w:rPr>
                <w:b/>
              </w:rPr>
            </w:pPr>
            <w:r w:rsidRPr="00622AB9">
              <w:rPr>
                <w:b/>
              </w:rPr>
              <w:t>Nationality</w:t>
            </w:r>
            <w:r>
              <w:rPr>
                <w:b/>
              </w:rPr>
              <w:t xml:space="preserve"> &amp; current country of residence</w:t>
            </w:r>
          </w:p>
        </w:tc>
        <w:tc>
          <w:tcPr>
            <w:tcW w:w="5246" w:type="dxa"/>
            <w:vAlign w:val="center"/>
          </w:tcPr>
          <w:p w14:paraId="54233339" w14:textId="77777777" w:rsidR="008B6387" w:rsidRDefault="008B6387" w:rsidP="008B6387"/>
        </w:tc>
      </w:tr>
      <w:tr w:rsidR="008B6387" w14:paraId="0B8711BA" w14:textId="77777777" w:rsidTr="008B6387">
        <w:tc>
          <w:tcPr>
            <w:tcW w:w="5103" w:type="dxa"/>
            <w:shd w:val="clear" w:color="auto" w:fill="D9D9D9" w:themeFill="background1" w:themeFillShade="D9"/>
            <w:vAlign w:val="center"/>
          </w:tcPr>
          <w:p w14:paraId="399B996D" w14:textId="77777777" w:rsidR="008B6387" w:rsidRPr="00622AB9" w:rsidRDefault="008B6387" w:rsidP="008B6387">
            <w:pPr>
              <w:rPr>
                <w:b/>
              </w:rPr>
            </w:pPr>
          </w:p>
        </w:tc>
        <w:tc>
          <w:tcPr>
            <w:tcW w:w="5246" w:type="dxa"/>
            <w:shd w:val="clear" w:color="auto" w:fill="D9D9D9" w:themeFill="background1" w:themeFillShade="D9"/>
            <w:vAlign w:val="center"/>
          </w:tcPr>
          <w:p w14:paraId="2159C27E" w14:textId="77777777" w:rsidR="008B6387" w:rsidRDefault="008B6387" w:rsidP="008B6387"/>
        </w:tc>
      </w:tr>
      <w:tr w:rsidR="008B6387" w14:paraId="1250DE8B" w14:textId="77777777" w:rsidTr="008B6387">
        <w:tc>
          <w:tcPr>
            <w:tcW w:w="5103" w:type="dxa"/>
            <w:vAlign w:val="center"/>
          </w:tcPr>
          <w:p w14:paraId="57BFB7A7" w14:textId="77777777" w:rsidR="008B6387" w:rsidRPr="00622AB9" w:rsidRDefault="008B6387" w:rsidP="008B6387">
            <w:pPr>
              <w:rPr>
                <w:b/>
              </w:rPr>
            </w:pPr>
            <w:r w:rsidRPr="00622AB9">
              <w:rPr>
                <w:b/>
              </w:rPr>
              <w:t>Full name</w:t>
            </w:r>
          </w:p>
        </w:tc>
        <w:tc>
          <w:tcPr>
            <w:tcW w:w="5246" w:type="dxa"/>
            <w:vAlign w:val="center"/>
          </w:tcPr>
          <w:p w14:paraId="70F56C83" w14:textId="77777777" w:rsidR="008B6387" w:rsidRDefault="008B6387" w:rsidP="008B6387"/>
        </w:tc>
      </w:tr>
      <w:tr w:rsidR="008B6387" w14:paraId="409AB47C" w14:textId="77777777" w:rsidTr="008B6387">
        <w:tc>
          <w:tcPr>
            <w:tcW w:w="5103" w:type="dxa"/>
            <w:vAlign w:val="center"/>
          </w:tcPr>
          <w:p w14:paraId="43764533" w14:textId="77777777" w:rsidR="008B6387" w:rsidRPr="00622AB9" w:rsidRDefault="008B6387" w:rsidP="008B6387">
            <w:pPr>
              <w:rPr>
                <w:b/>
              </w:rPr>
            </w:pPr>
            <w:r w:rsidRPr="00622AB9">
              <w:rPr>
                <w:b/>
              </w:rPr>
              <w:t>Title</w:t>
            </w:r>
          </w:p>
        </w:tc>
        <w:tc>
          <w:tcPr>
            <w:tcW w:w="5246" w:type="dxa"/>
            <w:vAlign w:val="center"/>
          </w:tcPr>
          <w:p w14:paraId="2B49930A" w14:textId="77777777" w:rsidR="008B6387" w:rsidRDefault="008B6387" w:rsidP="008B6387"/>
        </w:tc>
      </w:tr>
      <w:tr w:rsidR="008B6387" w14:paraId="3F9A6585" w14:textId="77777777" w:rsidTr="008B6387">
        <w:tc>
          <w:tcPr>
            <w:tcW w:w="5103" w:type="dxa"/>
            <w:vAlign w:val="center"/>
          </w:tcPr>
          <w:p w14:paraId="0A0AC853" w14:textId="77777777" w:rsidR="008B6387" w:rsidRPr="00622AB9" w:rsidRDefault="008B6387" w:rsidP="008B6387">
            <w:pPr>
              <w:rPr>
                <w:b/>
              </w:rPr>
            </w:pPr>
            <w:r w:rsidRPr="00622AB9">
              <w:rPr>
                <w:b/>
              </w:rPr>
              <w:t>Nationality</w:t>
            </w:r>
            <w:r>
              <w:rPr>
                <w:b/>
              </w:rPr>
              <w:t xml:space="preserve"> &amp; current country of residence</w:t>
            </w:r>
          </w:p>
        </w:tc>
        <w:tc>
          <w:tcPr>
            <w:tcW w:w="5246" w:type="dxa"/>
            <w:vAlign w:val="center"/>
          </w:tcPr>
          <w:p w14:paraId="5AB3D25F" w14:textId="77777777" w:rsidR="008B6387" w:rsidRDefault="008B6387" w:rsidP="008B6387"/>
        </w:tc>
      </w:tr>
      <w:tr w:rsidR="008B6387" w14:paraId="35370B5A" w14:textId="77777777" w:rsidTr="008B6387">
        <w:tc>
          <w:tcPr>
            <w:tcW w:w="5103" w:type="dxa"/>
            <w:shd w:val="clear" w:color="auto" w:fill="D9D9D9" w:themeFill="background1" w:themeFillShade="D9"/>
            <w:vAlign w:val="center"/>
          </w:tcPr>
          <w:p w14:paraId="21358572" w14:textId="77777777" w:rsidR="008B6387" w:rsidRPr="00622AB9" w:rsidRDefault="008B6387" w:rsidP="008B6387">
            <w:pPr>
              <w:rPr>
                <w:b/>
              </w:rPr>
            </w:pPr>
          </w:p>
        </w:tc>
        <w:tc>
          <w:tcPr>
            <w:tcW w:w="5246" w:type="dxa"/>
            <w:shd w:val="clear" w:color="auto" w:fill="D9D9D9" w:themeFill="background1" w:themeFillShade="D9"/>
            <w:vAlign w:val="center"/>
          </w:tcPr>
          <w:p w14:paraId="1D4D2FFF" w14:textId="77777777" w:rsidR="008B6387" w:rsidRDefault="008B6387" w:rsidP="008B6387"/>
        </w:tc>
      </w:tr>
      <w:tr w:rsidR="008B6387" w14:paraId="43895BB1" w14:textId="77777777" w:rsidTr="008B6387">
        <w:tc>
          <w:tcPr>
            <w:tcW w:w="5103" w:type="dxa"/>
            <w:vAlign w:val="center"/>
          </w:tcPr>
          <w:p w14:paraId="1BBB3AA3" w14:textId="77777777" w:rsidR="008B6387" w:rsidRPr="00622AB9" w:rsidRDefault="008B6387" w:rsidP="008B6387">
            <w:pPr>
              <w:rPr>
                <w:b/>
              </w:rPr>
            </w:pPr>
            <w:r w:rsidRPr="00622AB9">
              <w:rPr>
                <w:b/>
              </w:rPr>
              <w:t>Full name</w:t>
            </w:r>
          </w:p>
        </w:tc>
        <w:tc>
          <w:tcPr>
            <w:tcW w:w="5246" w:type="dxa"/>
            <w:vAlign w:val="center"/>
          </w:tcPr>
          <w:p w14:paraId="78C548DE" w14:textId="77777777" w:rsidR="008B6387" w:rsidRDefault="008B6387" w:rsidP="008B6387"/>
        </w:tc>
      </w:tr>
      <w:tr w:rsidR="008B6387" w14:paraId="5DDDC134" w14:textId="77777777" w:rsidTr="008B6387">
        <w:tc>
          <w:tcPr>
            <w:tcW w:w="5103" w:type="dxa"/>
            <w:vAlign w:val="center"/>
          </w:tcPr>
          <w:p w14:paraId="078F76A3" w14:textId="77777777" w:rsidR="008B6387" w:rsidRPr="00622AB9" w:rsidRDefault="008B6387" w:rsidP="008B6387">
            <w:pPr>
              <w:rPr>
                <w:b/>
              </w:rPr>
            </w:pPr>
            <w:r w:rsidRPr="00622AB9">
              <w:rPr>
                <w:b/>
              </w:rPr>
              <w:t>Title</w:t>
            </w:r>
          </w:p>
        </w:tc>
        <w:tc>
          <w:tcPr>
            <w:tcW w:w="5246" w:type="dxa"/>
            <w:vAlign w:val="center"/>
          </w:tcPr>
          <w:p w14:paraId="25C6FCD2" w14:textId="77777777" w:rsidR="008B6387" w:rsidRDefault="008B6387" w:rsidP="008B6387"/>
        </w:tc>
      </w:tr>
      <w:tr w:rsidR="008B6387" w14:paraId="292E6BFB" w14:textId="77777777" w:rsidTr="008B6387">
        <w:tc>
          <w:tcPr>
            <w:tcW w:w="5103" w:type="dxa"/>
            <w:vAlign w:val="center"/>
          </w:tcPr>
          <w:p w14:paraId="1F49DB95" w14:textId="77777777" w:rsidR="008B6387" w:rsidRPr="00622AB9" w:rsidRDefault="008B6387" w:rsidP="008B6387">
            <w:pPr>
              <w:rPr>
                <w:b/>
              </w:rPr>
            </w:pPr>
            <w:r w:rsidRPr="00622AB9">
              <w:rPr>
                <w:b/>
              </w:rPr>
              <w:t>Nationality</w:t>
            </w:r>
            <w:r>
              <w:rPr>
                <w:b/>
              </w:rPr>
              <w:t xml:space="preserve"> &amp; current country of residence</w:t>
            </w:r>
          </w:p>
        </w:tc>
        <w:tc>
          <w:tcPr>
            <w:tcW w:w="5246" w:type="dxa"/>
            <w:vAlign w:val="center"/>
          </w:tcPr>
          <w:p w14:paraId="6F79A7FC" w14:textId="77777777" w:rsidR="008B6387" w:rsidRDefault="008B6387" w:rsidP="008B6387"/>
        </w:tc>
      </w:tr>
      <w:tr w:rsidR="008B6387" w14:paraId="1560A1C8" w14:textId="77777777" w:rsidTr="008B6387">
        <w:tc>
          <w:tcPr>
            <w:tcW w:w="5103" w:type="dxa"/>
            <w:shd w:val="clear" w:color="auto" w:fill="D9D9D9" w:themeFill="background1" w:themeFillShade="D9"/>
            <w:vAlign w:val="center"/>
          </w:tcPr>
          <w:p w14:paraId="74F1325B" w14:textId="77777777" w:rsidR="008B6387" w:rsidRPr="00622AB9" w:rsidRDefault="008B6387" w:rsidP="008B6387">
            <w:pPr>
              <w:rPr>
                <w:b/>
              </w:rPr>
            </w:pPr>
          </w:p>
        </w:tc>
        <w:tc>
          <w:tcPr>
            <w:tcW w:w="5246" w:type="dxa"/>
            <w:shd w:val="clear" w:color="auto" w:fill="D9D9D9" w:themeFill="background1" w:themeFillShade="D9"/>
            <w:vAlign w:val="center"/>
          </w:tcPr>
          <w:p w14:paraId="6425B369" w14:textId="77777777" w:rsidR="008B6387" w:rsidRDefault="008B6387" w:rsidP="008B6387"/>
        </w:tc>
      </w:tr>
      <w:tr w:rsidR="008B6387" w14:paraId="427D3980" w14:textId="77777777" w:rsidTr="008B6387">
        <w:tc>
          <w:tcPr>
            <w:tcW w:w="5103" w:type="dxa"/>
            <w:vAlign w:val="center"/>
          </w:tcPr>
          <w:p w14:paraId="372B38F1" w14:textId="77777777" w:rsidR="008B6387" w:rsidRPr="00622AB9" w:rsidRDefault="008B6387" w:rsidP="008B6387">
            <w:pPr>
              <w:rPr>
                <w:b/>
              </w:rPr>
            </w:pPr>
            <w:r w:rsidRPr="00622AB9">
              <w:rPr>
                <w:b/>
              </w:rPr>
              <w:t>Full name</w:t>
            </w:r>
          </w:p>
        </w:tc>
        <w:tc>
          <w:tcPr>
            <w:tcW w:w="5246" w:type="dxa"/>
            <w:vAlign w:val="center"/>
          </w:tcPr>
          <w:p w14:paraId="103453BD" w14:textId="77777777" w:rsidR="008B6387" w:rsidRDefault="008B6387" w:rsidP="008B6387"/>
        </w:tc>
      </w:tr>
      <w:tr w:rsidR="008B6387" w14:paraId="65EB26BD" w14:textId="77777777" w:rsidTr="008B6387">
        <w:tc>
          <w:tcPr>
            <w:tcW w:w="5103" w:type="dxa"/>
            <w:vAlign w:val="center"/>
          </w:tcPr>
          <w:p w14:paraId="5913B40C" w14:textId="77777777" w:rsidR="008B6387" w:rsidRPr="00622AB9" w:rsidRDefault="008B6387" w:rsidP="008B6387">
            <w:pPr>
              <w:rPr>
                <w:b/>
              </w:rPr>
            </w:pPr>
            <w:r w:rsidRPr="00622AB9">
              <w:rPr>
                <w:b/>
              </w:rPr>
              <w:t>Title</w:t>
            </w:r>
          </w:p>
        </w:tc>
        <w:tc>
          <w:tcPr>
            <w:tcW w:w="5246" w:type="dxa"/>
            <w:vAlign w:val="center"/>
          </w:tcPr>
          <w:p w14:paraId="63EF1450" w14:textId="77777777" w:rsidR="008B6387" w:rsidRDefault="008B6387" w:rsidP="008B6387"/>
        </w:tc>
      </w:tr>
      <w:tr w:rsidR="008B6387" w14:paraId="0A47BA27" w14:textId="77777777" w:rsidTr="008B6387">
        <w:tc>
          <w:tcPr>
            <w:tcW w:w="5103" w:type="dxa"/>
            <w:vAlign w:val="center"/>
          </w:tcPr>
          <w:p w14:paraId="093A0D29" w14:textId="77777777" w:rsidR="008B6387" w:rsidRPr="00622AB9" w:rsidRDefault="008B6387" w:rsidP="008B6387">
            <w:pPr>
              <w:rPr>
                <w:b/>
              </w:rPr>
            </w:pPr>
            <w:r w:rsidRPr="00622AB9">
              <w:rPr>
                <w:b/>
              </w:rPr>
              <w:t>Nationality</w:t>
            </w:r>
            <w:r>
              <w:rPr>
                <w:b/>
              </w:rPr>
              <w:t xml:space="preserve"> &amp; current country of residence</w:t>
            </w:r>
          </w:p>
        </w:tc>
        <w:tc>
          <w:tcPr>
            <w:tcW w:w="5246" w:type="dxa"/>
            <w:vAlign w:val="center"/>
          </w:tcPr>
          <w:p w14:paraId="131791F9" w14:textId="77777777" w:rsidR="008B6387" w:rsidRDefault="008B6387" w:rsidP="008B6387"/>
        </w:tc>
      </w:tr>
      <w:tr w:rsidR="00D22111" w14:paraId="038FF8AD" w14:textId="77777777" w:rsidTr="00D22111">
        <w:tc>
          <w:tcPr>
            <w:tcW w:w="5103" w:type="dxa"/>
            <w:shd w:val="clear" w:color="auto" w:fill="D9D9D9" w:themeFill="background1" w:themeFillShade="D9"/>
            <w:vAlign w:val="center"/>
          </w:tcPr>
          <w:p w14:paraId="5FBC24BD" w14:textId="77777777" w:rsidR="00D22111" w:rsidRPr="00622AB9" w:rsidRDefault="00D22111" w:rsidP="008B6387">
            <w:pPr>
              <w:rPr>
                <w:b/>
              </w:rPr>
            </w:pPr>
          </w:p>
        </w:tc>
        <w:tc>
          <w:tcPr>
            <w:tcW w:w="5246" w:type="dxa"/>
            <w:shd w:val="clear" w:color="auto" w:fill="D9D9D9" w:themeFill="background1" w:themeFillShade="D9"/>
            <w:vAlign w:val="center"/>
          </w:tcPr>
          <w:p w14:paraId="4FDA44D8" w14:textId="77777777" w:rsidR="00D22111" w:rsidRPr="00D22111" w:rsidRDefault="00D22111" w:rsidP="008B6387">
            <w:pPr>
              <w:rPr>
                <w:b/>
              </w:rPr>
            </w:pPr>
          </w:p>
        </w:tc>
      </w:tr>
      <w:tr w:rsidR="00D22111" w:rsidRPr="00623C03" w14:paraId="5AA61695" w14:textId="77777777" w:rsidTr="00DD777F">
        <w:tc>
          <w:tcPr>
            <w:tcW w:w="5103" w:type="dxa"/>
            <w:shd w:val="clear" w:color="auto" w:fill="FFFFFF" w:themeFill="background1"/>
            <w:vAlign w:val="center"/>
          </w:tcPr>
          <w:p w14:paraId="3608B91C" w14:textId="77777777" w:rsidR="00D22111" w:rsidRDefault="00D22111" w:rsidP="00D22111">
            <w:pPr>
              <w:jc w:val="left"/>
              <w:rPr>
                <w:b/>
              </w:rPr>
            </w:pPr>
            <w:r>
              <w:rPr>
                <w:b/>
              </w:rPr>
              <w:t xml:space="preserve">Confirmation by the main contractor/tenderer </w:t>
            </w:r>
            <w:r w:rsidRPr="00623C03">
              <w:rPr>
                <w:b/>
              </w:rPr>
              <w:t>that they carried out the same checks for the partner organisation</w:t>
            </w:r>
            <w:r>
              <w:rPr>
                <w:b/>
              </w:rPr>
              <w:t>s (subcontractors)</w:t>
            </w:r>
            <w:r w:rsidRPr="00623C03">
              <w:rPr>
                <w:b/>
              </w:rPr>
              <w:t xml:space="preserve">, </w:t>
            </w:r>
            <w:r>
              <w:rPr>
                <w:b/>
              </w:rPr>
              <w:t xml:space="preserve">their </w:t>
            </w:r>
            <w:r w:rsidRPr="00623C03">
              <w:rPr>
                <w:b/>
              </w:rPr>
              <w:t>associated/holding compan</w:t>
            </w:r>
            <w:r>
              <w:rPr>
                <w:b/>
              </w:rPr>
              <w:t>ies</w:t>
            </w:r>
            <w:r w:rsidRPr="00623C03">
              <w:rPr>
                <w:b/>
              </w:rPr>
              <w:t xml:space="preserve"> and named individuals </w:t>
            </w:r>
            <w:r>
              <w:rPr>
                <w:b/>
              </w:rPr>
              <w:t xml:space="preserve">and none </w:t>
            </w:r>
            <w:r w:rsidRPr="00623C03">
              <w:rPr>
                <w:b/>
              </w:rPr>
              <w:t xml:space="preserve">are on the EU sanctions register </w:t>
            </w:r>
          </w:p>
        </w:tc>
        <w:tc>
          <w:tcPr>
            <w:tcW w:w="5246" w:type="dxa"/>
            <w:shd w:val="clear" w:color="auto" w:fill="FFFFFF" w:themeFill="background1"/>
            <w:vAlign w:val="center"/>
          </w:tcPr>
          <w:p w14:paraId="07B234F4" w14:textId="77777777" w:rsidR="00D22111" w:rsidRPr="00623C03" w:rsidRDefault="00D22111" w:rsidP="00D22111">
            <w:pPr>
              <w:jc w:val="left"/>
              <w:rPr>
                <w:b/>
              </w:rPr>
            </w:pPr>
          </w:p>
        </w:tc>
      </w:tr>
      <w:tr w:rsidR="008B6387" w:rsidRPr="002B7023" w14:paraId="7EE4CC13" w14:textId="77777777" w:rsidTr="008B6387">
        <w:tc>
          <w:tcPr>
            <w:tcW w:w="10349" w:type="dxa"/>
            <w:gridSpan w:val="2"/>
            <w:shd w:val="clear" w:color="auto" w:fill="D9D9D9" w:themeFill="background1" w:themeFillShade="D9"/>
            <w:vAlign w:val="center"/>
          </w:tcPr>
          <w:p w14:paraId="7CBD2296" w14:textId="77777777" w:rsidR="008B6387" w:rsidRPr="002B7023" w:rsidRDefault="008B6387" w:rsidP="008B6387">
            <w:pPr>
              <w:jc w:val="center"/>
              <w:rPr>
                <w:b/>
              </w:rPr>
            </w:pPr>
            <w:r w:rsidRPr="002B7023">
              <w:rPr>
                <w:b/>
              </w:rPr>
              <w:t>ULTIMATE HOLDING COMPANY FOR THE MAIN CONTRACTOR (if applicable)</w:t>
            </w:r>
          </w:p>
        </w:tc>
      </w:tr>
      <w:tr w:rsidR="008B6387" w14:paraId="42414BA1" w14:textId="77777777" w:rsidTr="008B6387">
        <w:tc>
          <w:tcPr>
            <w:tcW w:w="5103" w:type="dxa"/>
            <w:vAlign w:val="center"/>
          </w:tcPr>
          <w:p w14:paraId="2A75F136" w14:textId="77777777" w:rsidR="008B6387" w:rsidRPr="00622AB9" w:rsidRDefault="008B6387" w:rsidP="008B6387">
            <w:pPr>
              <w:jc w:val="left"/>
              <w:rPr>
                <w:b/>
              </w:rPr>
            </w:pPr>
            <w:r w:rsidRPr="00622AB9">
              <w:rPr>
                <w:b/>
              </w:rPr>
              <w:t>Name of the ultimate holding company</w:t>
            </w:r>
          </w:p>
        </w:tc>
        <w:tc>
          <w:tcPr>
            <w:tcW w:w="5246" w:type="dxa"/>
            <w:vAlign w:val="center"/>
          </w:tcPr>
          <w:p w14:paraId="09B36549" w14:textId="77777777" w:rsidR="008B6387" w:rsidRDefault="008B6387" w:rsidP="008B6387"/>
        </w:tc>
      </w:tr>
      <w:tr w:rsidR="008B6387" w:rsidRPr="00B328E5" w14:paraId="11C4F33D" w14:textId="77777777" w:rsidTr="008B6387">
        <w:tc>
          <w:tcPr>
            <w:tcW w:w="5103" w:type="dxa"/>
            <w:vAlign w:val="center"/>
          </w:tcPr>
          <w:p w14:paraId="5DFF3C79" w14:textId="77777777" w:rsidR="008B6387" w:rsidRPr="00622AB9" w:rsidRDefault="008B6387" w:rsidP="008B6387">
            <w:pPr>
              <w:rPr>
                <w:b/>
              </w:rPr>
            </w:pPr>
            <w:r w:rsidRPr="00622AB9">
              <w:rPr>
                <w:b/>
              </w:rPr>
              <w:t>Country of registration</w:t>
            </w:r>
          </w:p>
        </w:tc>
        <w:tc>
          <w:tcPr>
            <w:tcW w:w="5246" w:type="dxa"/>
            <w:vAlign w:val="center"/>
          </w:tcPr>
          <w:p w14:paraId="23BFD7C2" w14:textId="77777777" w:rsidR="008B6387" w:rsidRPr="00B328E5" w:rsidRDefault="008B6387" w:rsidP="008B6387"/>
        </w:tc>
      </w:tr>
      <w:tr w:rsidR="008B6387" w:rsidRPr="00622AB9" w14:paraId="58A63DC6" w14:textId="77777777" w:rsidTr="008B6387">
        <w:tc>
          <w:tcPr>
            <w:tcW w:w="10349" w:type="dxa"/>
            <w:gridSpan w:val="2"/>
            <w:vAlign w:val="center"/>
          </w:tcPr>
          <w:p w14:paraId="4BB422C2" w14:textId="153A8DA1" w:rsidR="008B6387" w:rsidRPr="00622AB9" w:rsidRDefault="008B6387" w:rsidP="008B6387">
            <w:pPr>
              <w:jc w:val="left"/>
              <w:rPr>
                <w:b/>
                <w:i/>
              </w:rPr>
            </w:pPr>
            <w:bookmarkStart w:id="1" w:name="_Hlk74568732"/>
            <w:r w:rsidRPr="00622AB9">
              <w:rPr>
                <w:b/>
                <w:i/>
              </w:rPr>
              <w:t xml:space="preserve">Full names, roles and nationalities of </w:t>
            </w:r>
            <w:r>
              <w:rPr>
                <w:b/>
                <w:i/>
              </w:rPr>
              <w:t xml:space="preserve">the organisation’s </w:t>
            </w:r>
            <w:r w:rsidRPr="00622AB9">
              <w:rPr>
                <w:b/>
                <w:i/>
              </w:rPr>
              <w:t>4 key personnel/decision maker</w:t>
            </w:r>
            <w:r>
              <w:rPr>
                <w:b/>
                <w:i/>
              </w:rPr>
              <w:t>s</w:t>
            </w:r>
            <w:r w:rsidRPr="00622AB9">
              <w:rPr>
                <w:b/>
                <w:i/>
              </w:rPr>
              <w:t xml:space="preserve"> (i.e. owner, chief executive, </w:t>
            </w:r>
            <w:r w:rsidR="00D22111" w:rsidRPr="00622AB9">
              <w:rPr>
                <w:b/>
                <w:i/>
              </w:rPr>
              <w:t xml:space="preserve">directors, </w:t>
            </w:r>
            <w:r w:rsidR="00D22111">
              <w:rPr>
                <w:b/>
                <w:i/>
              </w:rPr>
              <w:t>authorised</w:t>
            </w:r>
            <w:r>
              <w:rPr>
                <w:b/>
                <w:i/>
              </w:rPr>
              <w:t xml:space="preserve"> representative</w:t>
            </w:r>
            <w:r w:rsidRPr="00622AB9">
              <w:rPr>
                <w:b/>
                <w:i/>
              </w:rPr>
              <w:t xml:space="preserve"> etc):</w:t>
            </w:r>
          </w:p>
        </w:tc>
      </w:tr>
      <w:tr w:rsidR="008B6387" w14:paraId="41232C24" w14:textId="77777777" w:rsidTr="008B6387">
        <w:tc>
          <w:tcPr>
            <w:tcW w:w="5103" w:type="dxa"/>
            <w:vAlign w:val="center"/>
          </w:tcPr>
          <w:p w14:paraId="7C9CB1D6" w14:textId="77777777" w:rsidR="008B6387" w:rsidRPr="00622AB9" w:rsidRDefault="008B6387" w:rsidP="008B6387">
            <w:pPr>
              <w:rPr>
                <w:b/>
              </w:rPr>
            </w:pPr>
            <w:bookmarkStart w:id="2" w:name="_Hlk74568776"/>
            <w:bookmarkEnd w:id="1"/>
            <w:r w:rsidRPr="00622AB9">
              <w:rPr>
                <w:b/>
              </w:rPr>
              <w:t>Full name</w:t>
            </w:r>
          </w:p>
        </w:tc>
        <w:tc>
          <w:tcPr>
            <w:tcW w:w="5246" w:type="dxa"/>
            <w:vAlign w:val="center"/>
          </w:tcPr>
          <w:p w14:paraId="225F67F0" w14:textId="77777777" w:rsidR="008B6387" w:rsidRDefault="008B6387" w:rsidP="008B6387"/>
        </w:tc>
      </w:tr>
      <w:tr w:rsidR="008B6387" w14:paraId="355574D4" w14:textId="77777777" w:rsidTr="008B6387">
        <w:tc>
          <w:tcPr>
            <w:tcW w:w="5103" w:type="dxa"/>
            <w:vAlign w:val="center"/>
          </w:tcPr>
          <w:p w14:paraId="7D6145A1" w14:textId="77777777" w:rsidR="008B6387" w:rsidRPr="00622AB9" w:rsidRDefault="008B6387" w:rsidP="008B6387">
            <w:pPr>
              <w:rPr>
                <w:b/>
              </w:rPr>
            </w:pPr>
            <w:r w:rsidRPr="00622AB9">
              <w:rPr>
                <w:b/>
              </w:rPr>
              <w:t>Title</w:t>
            </w:r>
          </w:p>
        </w:tc>
        <w:tc>
          <w:tcPr>
            <w:tcW w:w="5246" w:type="dxa"/>
            <w:vAlign w:val="center"/>
          </w:tcPr>
          <w:p w14:paraId="17B9288D" w14:textId="77777777" w:rsidR="008B6387" w:rsidRDefault="008B6387" w:rsidP="008B6387"/>
        </w:tc>
      </w:tr>
      <w:tr w:rsidR="008B6387" w14:paraId="02C9C464" w14:textId="77777777" w:rsidTr="008B6387">
        <w:tc>
          <w:tcPr>
            <w:tcW w:w="5103" w:type="dxa"/>
            <w:vAlign w:val="center"/>
          </w:tcPr>
          <w:p w14:paraId="2A6FA70F" w14:textId="77777777" w:rsidR="008B6387" w:rsidRPr="00622AB9" w:rsidRDefault="008B6387" w:rsidP="008B6387">
            <w:pPr>
              <w:rPr>
                <w:b/>
              </w:rPr>
            </w:pPr>
            <w:r w:rsidRPr="00622AB9">
              <w:rPr>
                <w:b/>
              </w:rPr>
              <w:t>Nationality</w:t>
            </w:r>
            <w:r>
              <w:rPr>
                <w:b/>
              </w:rPr>
              <w:t xml:space="preserve"> &amp; current country of residence</w:t>
            </w:r>
          </w:p>
        </w:tc>
        <w:tc>
          <w:tcPr>
            <w:tcW w:w="5246" w:type="dxa"/>
            <w:vAlign w:val="center"/>
          </w:tcPr>
          <w:p w14:paraId="1868AD37" w14:textId="77777777" w:rsidR="008B6387" w:rsidRDefault="008B6387" w:rsidP="008B6387"/>
        </w:tc>
      </w:tr>
      <w:tr w:rsidR="008B6387" w14:paraId="59934E77" w14:textId="77777777" w:rsidTr="008B6387">
        <w:tc>
          <w:tcPr>
            <w:tcW w:w="5103" w:type="dxa"/>
            <w:shd w:val="clear" w:color="auto" w:fill="D9D9D9" w:themeFill="background1" w:themeFillShade="D9"/>
            <w:vAlign w:val="center"/>
          </w:tcPr>
          <w:p w14:paraId="117FE6A8" w14:textId="77777777" w:rsidR="008B6387" w:rsidRPr="00622AB9" w:rsidRDefault="008B6387" w:rsidP="008B6387">
            <w:pPr>
              <w:rPr>
                <w:b/>
              </w:rPr>
            </w:pPr>
          </w:p>
        </w:tc>
        <w:tc>
          <w:tcPr>
            <w:tcW w:w="5246" w:type="dxa"/>
            <w:shd w:val="clear" w:color="auto" w:fill="D9D9D9" w:themeFill="background1" w:themeFillShade="D9"/>
            <w:vAlign w:val="center"/>
          </w:tcPr>
          <w:p w14:paraId="72C06298" w14:textId="77777777" w:rsidR="008B6387" w:rsidRDefault="008B6387" w:rsidP="008B6387"/>
        </w:tc>
      </w:tr>
      <w:tr w:rsidR="008B6387" w14:paraId="30501332" w14:textId="77777777" w:rsidTr="008B6387">
        <w:tc>
          <w:tcPr>
            <w:tcW w:w="5103" w:type="dxa"/>
            <w:vAlign w:val="center"/>
          </w:tcPr>
          <w:p w14:paraId="0335FEC8" w14:textId="77777777" w:rsidR="008B6387" w:rsidRPr="00622AB9" w:rsidRDefault="008B6387" w:rsidP="008B6387">
            <w:pPr>
              <w:rPr>
                <w:b/>
              </w:rPr>
            </w:pPr>
            <w:r w:rsidRPr="00622AB9">
              <w:rPr>
                <w:b/>
              </w:rPr>
              <w:t>Full name</w:t>
            </w:r>
          </w:p>
        </w:tc>
        <w:tc>
          <w:tcPr>
            <w:tcW w:w="5246" w:type="dxa"/>
            <w:vAlign w:val="center"/>
          </w:tcPr>
          <w:p w14:paraId="497BE013" w14:textId="77777777" w:rsidR="008B6387" w:rsidRDefault="008B6387" w:rsidP="008B6387"/>
        </w:tc>
      </w:tr>
      <w:tr w:rsidR="008B6387" w14:paraId="0336E6F7" w14:textId="77777777" w:rsidTr="008B6387">
        <w:tc>
          <w:tcPr>
            <w:tcW w:w="5103" w:type="dxa"/>
            <w:vAlign w:val="center"/>
          </w:tcPr>
          <w:p w14:paraId="0AFD2AED" w14:textId="77777777" w:rsidR="008B6387" w:rsidRPr="00622AB9" w:rsidRDefault="008B6387" w:rsidP="008B6387">
            <w:pPr>
              <w:rPr>
                <w:b/>
              </w:rPr>
            </w:pPr>
            <w:r w:rsidRPr="00622AB9">
              <w:rPr>
                <w:b/>
              </w:rPr>
              <w:t>Title</w:t>
            </w:r>
          </w:p>
        </w:tc>
        <w:tc>
          <w:tcPr>
            <w:tcW w:w="5246" w:type="dxa"/>
            <w:vAlign w:val="center"/>
          </w:tcPr>
          <w:p w14:paraId="2D647DB2" w14:textId="77777777" w:rsidR="008B6387" w:rsidRDefault="008B6387" w:rsidP="008B6387"/>
        </w:tc>
      </w:tr>
      <w:tr w:rsidR="008B6387" w14:paraId="4CB41102" w14:textId="77777777" w:rsidTr="008B6387">
        <w:tc>
          <w:tcPr>
            <w:tcW w:w="5103" w:type="dxa"/>
            <w:vAlign w:val="center"/>
          </w:tcPr>
          <w:p w14:paraId="6C474847" w14:textId="77777777" w:rsidR="008B6387" w:rsidRPr="00622AB9" w:rsidRDefault="008B6387" w:rsidP="008B6387">
            <w:pPr>
              <w:rPr>
                <w:b/>
              </w:rPr>
            </w:pPr>
            <w:r w:rsidRPr="00622AB9">
              <w:rPr>
                <w:b/>
              </w:rPr>
              <w:t>Nationality</w:t>
            </w:r>
            <w:r>
              <w:rPr>
                <w:b/>
              </w:rPr>
              <w:t xml:space="preserve"> &amp; current country of residence</w:t>
            </w:r>
          </w:p>
        </w:tc>
        <w:tc>
          <w:tcPr>
            <w:tcW w:w="5246" w:type="dxa"/>
            <w:vAlign w:val="center"/>
          </w:tcPr>
          <w:p w14:paraId="05ACAEA1" w14:textId="77777777" w:rsidR="008B6387" w:rsidRDefault="008B6387" w:rsidP="008B6387"/>
        </w:tc>
      </w:tr>
      <w:tr w:rsidR="008B6387" w14:paraId="7E14D87B" w14:textId="77777777" w:rsidTr="008B6387">
        <w:tc>
          <w:tcPr>
            <w:tcW w:w="5103" w:type="dxa"/>
            <w:shd w:val="clear" w:color="auto" w:fill="D9D9D9" w:themeFill="background1" w:themeFillShade="D9"/>
            <w:vAlign w:val="center"/>
          </w:tcPr>
          <w:p w14:paraId="32FD4E3F" w14:textId="77777777" w:rsidR="008B6387" w:rsidRPr="00622AB9" w:rsidRDefault="008B6387" w:rsidP="008B6387">
            <w:pPr>
              <w:rPr>
                <w:b/>
              </w:rPr>
            </w:pPr>
          </w:p>
        </w:tc>
        <w:tc>
          <w:tcPr>
            <w:tcW w:w="5246" w:type="dxa"/>
            <w:shd w:val="clear" w:color="auto" w:fill="D9D9D9" w:themeFill="background1" w:themeFillShade="D9"/>
            <w:vAlign w:val="center"/>
          </w:tcPr>
          <w:p w14:paraId="3AAF9C88" w14:textId="77777777" w:rsidR="008B6387" w:rsidRDefault="008B6387" w:rsidP="008B6387"/>
        </w:tc>
      </w:tr>
      <w:tr w:rsidR="008B6387" w14:paraId="24751FC2" w14:textId="77777777" w:rsidTr="008B6387">
        <w:tc>
          <w:tcPr>
            <w:tcW w:w="5103" w:type="dxa"/>
            <w:vAlign w:val="center"/>
          </w:tcPr>
          <w:p w14:paraId="00C1E70A" w14:textId="77777777" w:rsidR="008B6387" w:rsidRPr="00622AB9" w:rsidRDefault="008B6387" w:rsidP="008B6387">
            <w:pPr>
              <w:rPr>
                <w:b/>
              </w:rPr>
            </w:pPr>
            <w:r w:rsidRPr="00622AB9">
              <w:rPr>
                <w:b/>
              </w:rPr>
              <w:t>Full name</w:t>
            </w:r>
          </w:p>
        </w:tc>
        <w:tc>
          <w:tcPr>
            <w:tcW w:w="5246" w:type="dxa"/>
            <w:vAlign w:val="center"/>
          </w:tcPr>
          <w:p w14:paraId="29C923F4" w14:textId="77777777" w:rsidR="008B6387" w:rsidRDefault="008B6387" w:rsidP="008B6387"/>
        </w:tc>
      </w:tr>
      <w:tr w:rsidR="008B6387" w14:paraId="3E5D4485" w14:textId="77777777" w:rsidTr="008B6387">
        <w:tc>
          <w:tcPr>
            <w:tcW w:w="5103" w:type="dxa"/>
            <w:vAlign w:val="center"/>
          </w:tcPr>
          <w:p w14:paraId="3C502BD5" w14:textId="77777777" w:rsidR="008B6387" w:rsidRPr="00622AB9" w:rsidRDefault="008B6387" w:rsidP="008B6387">
            <w:pPr>
              <w:rPr>
                <w:b/>
              </w:rPr>
            </w:pPr>
            <w:r w:rsidRPr="00622AB9">
              <w:rPr>
                <w:b/>
              </w:rPr>
              <w:t>Title</w:t>
            </w:r>
          </w:p>
        </w:tc>
        <w:tc>
          <w:tcPr>
            <w:tcW w:w="5246" w:type="dxa"/>
            <w:vAlign w:val="center"/>
          </w:tcPr>
          <w:p w14:paraId="6AAE5E1C" w14:textId="77777777" w:rsidR="008B6387" w:rsidRDefault="008B6387" w:rsidP="008B6387"/>
        </w:tc>
      </w:tr>
      <w:tr w:rsidR="008B6387" w14:paraId="682BEFBD" w14:textId="77777777" w:rsidTr="008B6387">
        <w:tc>
          <w:tcPr>
            <w:tcW w:w="5103" w:type="dxa"/>
            <w:vAlign w:val="center"/>
          </w:tcPr>
          <w:p w14:paraId="1B1A6ED2" w14:textId="77777777" w:rsidR="008B6387" w:rsidRPr="00622AB9" w:rsidRDefault="008B6387" w:rsidP="008B6387">
            <w:pPr>
              <w:rPr>
                <w:b/>
              </w:rPr>
            </w:pPr>
            <w:r w:rsidRPr="00622AB9">
              <w:rPr>
                <w:b/>
              </w:rPr>
              <w:t>Nationality</w:t>
            </w:r>
            <w:r>
              <w:rPr>
                <w:b/>
              </w:rPr>
              <w:t xml:space="preserve"> &amp; current country of residence</w:t>
            </w:r>
          </w:p>
        </w:tc>
        <w:tc>
          <w:tcPr>
            <w:tcW w:w="5246" w:type="dxa"/>
            <w:vAlign w:val="center"/>
          </w:tcPr>
          <w:p w14:paraId="601A3339" w14:textId="77777777" w:rsidR="008B6387" w:rsidRDefault="008B6387" w:rsidP="008B6387"/>
        </w:tc>
      </w:tr>
      <w:tr w:rsidR="008B6387" w14:paraId="1C23C0C4" w14:textId="77777777" w:rsidTr="008B6387">
        <w:tc>
          <w:tcPr>
            <w:tcW w:w="5103" w:type="dxa"/>
            <w:shd w:val="clear" w:color="auto" w:fill="D9D9D9" w:themeFill="background1" w:themeFillShade="D9"/>
            <w:vAlign w:val="center"/>
          </w:tcPr>
          <w:p w14:paraId="78992449" w14:textId="77777777" w:rsidR="008B6387" w:rsidRPr="00622AB9" w:rsidRDefault="008B6387" w:rsidP="008B6387">
            <w:pPr>
              <w:rPr>
                <w:b/>
              </w:rPr>
            </w:pPr>
          </w:p>
        </w:tc>
        <w:tc>
          <w:tcPr>
            <w:tcW w:w="5246" w:type="dxa"/>
            <w:shd w:val="clear" w:color="auto" w:fill="D9D9D9" w:themeFill="background1" w:themeFillShade="D9"/>
            <w:vAlign w:val="center"/>
          </w:tcPr>
          <w:p w14:paraId="261203AD" w14:textId="77777777" w:rsidR="008B6387" w:rsidRDefault="008B6387" w:rsidP="008B6387"/>
        </w:tc>
      </w:tr>
      <w:tr w:rsidR="008B6387" w14:paraId="671121C5" w14:textId="77777777" w:rsidTr="008B6387">
        <w:tc>
          <w:tcPr>
            <w:tcW w:w="5103" w:type="dxa"/>
            <w:vAlign w:val="center"/>
          </w:tcPr>
          <w:p w14:paraId="22A6EC88" w14:textId="77777777" w:rsidR="008B6387" w:rsidRPr="00622AB9" w:rsidRDefault="008B6387" w:rsidP="008B6387">
            <w:pPr>
              <w:rPr>
                <w:b/>
              </w:rPr>
            </w:pPr>
            <w:r w:rsidRPr="00622AB9">
              <w:rPr>
                <w:b/>
              </w:rPr>
              <w:t>Full name</w:t>
            </w:r>
          </w:p>
        </w:tc>
        <w:tc>
          <w:tcPr>
            <w:tcW w:w="5246" w:type="dxa"/>
            <w:vAlign w:val="center"/>
          </w:tcPr>
          <w:p w14:paraId="78CCE243" w14:textId="77777777" w:rsidR="008B6387" w:rsidRDefault="008B6387" w:rsidP="008B6387"/>
        </w:tc>
      </w:tr>
      <w:tr w:rsidR="008B6387" w14:paraId="4325C698" w14:textId="77777777" w:rsidTr="008B6387">
        <w:tc>
          <w:tcPr>
            <w:tcW w:w="5103" w:type="dxa"/>
            <w:vAlign w:val="center"/>
          </w:tcPr>
          <w:p w14:paraId="17495F1B" w14:textId="77777777" w:rsidR="008B6387" w:rsidRPr="00622AB9" w:rsidRDefault="008B6387" w:rsidP="008B6387">
            <w:pPr>
              <w:rPr>
                <w:b/>
              </w:rPr>
            </w:pPr>
            <w:r w:rsidRPr="00622AB9">
              <w:rPr>
                <w:b/>
              </w:rPr>
              <w:lastRenderedPageBreak/>
              <w:t>Title</w:t>
            </w:r>
          </w:p>
        </w:tc>
        <w:tc>
          <w:tcPr>
            <w:tcW w:w="5246" w:type="dxa"/>
            <w:vAlign w:val="center"/>
          </w:tcPr>
          <w:p w14:paraId="74D24ECB" w14:textId="77777777" w:rsidR="008B6387" w:rsidRDefault="008B6387" w:rsidP="008B6387"/>
        </w:tc>
      </w:tr>
      <w:tr w:rsidR="008B6387" w14:paraId="1F7AB3D0" w14:textId="77777777" w:rsidTr="008B6387">
        <w:tc>
          <w:tcPr>
            <w:tcW w:w="5103" w:type="dxa"/>
            <w:vAlign w:val="center"/>
          </w:tcPr>
          <w:p w14:paraId="1B409102" w14:textId="77777777" w:rsidR="008B6387" w:rsidRPr="00622AB9" w:rsidRDefault="008B6387" w:rsidP="008B6387">
            <w:pPr>
              <w:rPr>
                <w:b/>
              </w:rPr>
            </w:pPr>
            <w:r w:rsidRPr="00622AB9">
              <w:rPr>
                <w:b/>
              </w:rPr>
              <w:t>Nationality</w:t>
            </w:r>
            <w:r>
              <w:rPr>
                <w:b/>
              </w:rPr>
              <w:t xml:space="preserve"> &amp; current country of residence</w:t>
            </w:r>
          </w:p>
        </w:tc>
        <w:tc>
          <w:tcPr>
            <w:tcW w:w="5246" w:type="dxa"/>
            <w:vAlign w:val="center"/>
          </w:tcPr>
          <w:p w14:paraId="1707C0C3" w14:textId="77777777" w:rsidR="008B6387" w:rsidRDefault="008B6387" w:rsidP="008B6387"/>
        </w:tc>
      </w:tr>
      <w:tr w:rsidR="008B6387" w14:paraId="66C43575" w14:textId="77777777" w:rsidTr="008B6387">
        <w:tc>
          <w:tcPr>
            <w:tcW w:w="5103" w:type="dxa"/>
            <w:shd w:val="clear" w:color="auto" w:fill="D9D9D9" w:themeFill="background1" w:themeFillShade="D9"/>
            <w:vAlign w:val="center"/>
          </w:tcPr>
          <w:p w14:paraId="4150E42A" w14:textId="77777777" w:rsidR="008B6387" w:rsidRPr="00622AB9" w:rsidRDefault="008B6387" w:rsidP="008B6387">
            <w:pPr>
              <w:rPr>
                <w:b/>
              </w:rPr>
            </w:pPr>
          </w:p>
        </w:tc>
        <w:tc>
          <w:tcPr>
            <w:tcW w:w="5246" w:type="dxa"/>
            <w:shd w:val="clear" w:color="auto" w:fill="D9D9D9" w:themeFill="background1" w:themeFillShade="D9"/>
            <w:vAlign w:val="center"/>
          </w:tcPr>
          <w:p w14:paraId="574E0289" w14:textId="77777777" w:rsidR="008B6387" w:rsidRDefault="008B6387" w:rsidP="008B6387"/>
        </w:tc>
      </w:tr>
      <w:tr w:rsidR="008B6387" w14:paraId="10FFBB9B" w14:textId="77777777" w:rsidTr="008B6387">
        <w:tc>
          <w:tcPr>
            <w:tcW w:w="5103" w:type="dxa"/>
            <w:shd w:val="clear" w:color="auto" w:fill="FFFFFF" w:themeFill="background1"/>
            <w:vAlign w:val="center"/>
          </w:tcPr>
          <w:p w14:paraId="1043B4BB" w14:textId="77777777" w:rsidR="008B6387" w:rsidRPr="00622AB9" w:rsidRDefault="008B6387" w:rsidP="008B6387">
            <w:pPr>
              <w:jc w:val="left"/>
              <w:rPr>
                <w:b/>
              </w:rPr>
            </w:pPr>
            <w:r>
              <w:rPr>
                <w:b/>
              </w:rPr>
              <w:t>C</w:t>
            </w:r>
            <w:r w:rsidRPr="00081740">
              <w:rPr>
                <w:b/>
              </w:rPr>
              <w:t xml:space="preserve">onfirmation </w:t>
            </w:r>
            <w:r>
              <w:rPr>
                <w:b/>
              </w:rPr>
              <w:t xml:space="preserve">by the main contractor/tenderer </w:t>
            </w:r>
            <w:r w:rsidRPr="00081740">
              <w:rPr>
                <w:b/>
              </w:rPr>
              <w:t>that the organisation, associated/holding company and named individuals are not on the EU sanctions register</w:t>
            </w:r>
          </w:p>
        </w:tc>
        <w:tc>
          <w:tcPr>
            <w:tcW w:w="5246" w:type="dxa"/>
            <w:shd w:val="clear" w:color="auto" w:fill="FFFFFF" w:themeFill="background1"/>
            <w:vAlign w:val="center"/>
          </w:tcPr>
          <w:p w14:paraId="10791AA4" w14:textId="77777777" w:rsidR="008B6387" w:rsidRDefault="008B6387" w:rsidP="008B6387">
            <w:pPr>
              <w:jc w:val="left"/>
            </w:pPr>
          </w:p>
        </w:tc>
      </w:tr>
      <w:bookmarkEnd w:id="2"/>
    </w:tbl>
    <w:p w14:paraId="3469E7DD" w14:textId="71425E25" w:rsidR="008B6387" w:rsidRDefault="008B6387"/>
    <w:p w14:paraId="05554AEE" w14:textId="77777777" w:rsidR="008B6387" w:rsidRPr="008B6387" w:rsidRDefault="008B6387">
      <w:pPr>
        <w:rPr>
          <w:b/>
          <w:u w:val="single"/>
        </w:rPr>
      </w:pPr>
    </w:p>
    <w:p w14:paraId="2AB7B10F" w14:textId="77777777" w:rsidR="002B7023" w:rsidRDefault="002B7023"/>
    <w:p w14:paraId="64105CC5" w14:textId="77777777" w:rsidR="002B7023" w:rsidRDefault="002B7023"/>
    <w:p w14:paraId="62C3E6FA" w14:textId="77777777" w:rsidR="00B328E5" w:rsidRDefault="00B328E5"/>
    <w:p w14:paraId="7139CE64" w14:textId="77777777" w:rsidR="00B328E5" w:rsidRDefault="00B328E5"/>
    <w:p w14:paraId="51AFD1EE" w14:textId="77777777" w:rsidR="00B328E5" w:rsidRDefault="00B328E5"/>
    <w:p w14:paraId="374C3DBE" w14:textId="77777777" w:rsidR="00B328E5" w:rsidRPr="00623C03" w:rsidRDefault="00B328E5" w:rsidP="00E81955">
      <w:pPr>
        <w:rPr>
          <w:b/>
        </w:rPr>
      </w:pPr>
    </w:p>
    <w:p w14:paraId="02E971FA" w14:textId="77777777" w:rsidR="00E81955" w:rsidRPr="00623C03" w:rsidRDefault="00E81955" w:rsidP="00E81955">
      <w:pPr>
        <w:rPr>
          <w:b/>
        </w:rPr>
      </w:pPr>
    </w:p>
    <w:p w14:paraId="50C63007" w14:textId="77777777" w:rsidR="00E81955" w:rsidRPr="00623C03" w:rsidRDefault="00E81955" w:rsidP="00E81955">
      <w:pPr>
        <w:rPr>
          <w:b/>
        </w:rPr>
      </w:pPr>
    </w:p>
    <w:p w14:paraId="5E2D5CD4" w14:textId="77777777" w:rsidR="005B0D30" w:rsidRPr="00623C03" w:rsidRDefault="005B0D30" w:rsidP="00E81955">
      <w:pPr>
        <w:rPr>
          <w:b/>
        </w:rPr>
      </w:pPr>
    </w:p>
    <w:p w14:paraId="0D4F0B28" w14:textId="77777777" w:rsidR="00E81955" w:rsidRPr="00623C03" w:rsidRDefault="00E81955" w:rsidP="00E81955">
      <w:pPr>
        <w:rPr>
          <w:b/>
        </w:rPr>
      </w:pPr>
    </w:p>
    <w:sectPr w:rsidR="00E81955" w:rsidRPr="00623C03" w:rsidSect="008B6387">
      <w:headerReference w:type="even" r:id="rId10"/>
      <w:headerReference w:type="default" r:id="rId11"/>
      <w:footerReference w:type="even" r:id="rId12"/>
      <w:footerReference w:type="default" r:id="rId13"/>
      <w:headerReference w:type="first" r:id="rId14"/>
      <w:footerReference w:type="first" r:id="rId15"/>
      <w:pgSz w:w="11907" w:h="16840" w:code="9"/>
      <w:pgMar w:top="2693" w:right="1134" w:bottom="1440" w:left="1134" w:header="51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0E6CF" w14:textId="77777777" w:rsidR="007C068D" w:rsidRDefault="007C068D" w:rsidP="003E055F">
      <w:r>
        <w:separator/>
      </w:r>
    </w:p>
  </w:endnote>
  <w:endnote w:type="continuationSeparator" w:id="0">
    <w:p w14:paraId="6B614394" w14:textId="77777777" w:rsidR="007C068D" w:rsidRDefault="007C068D" w:rsidP="003E0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D12E3" w14:textId="77777777" w:rsidR="00F32AB1" w:rsidRDefault="00F32AB1">
    <w:pPr>
      <w:pStyle w:val="Footer"/>
      <w:framePr w:wrap="around" w:vAnchor="text" w:hAnchor="margin" w:xAlign="center" w:y="1"/>
      <w:rPr>
        <w:rStyle w:val="PageNumber"/>
      </w:rPr>
    </w:pPr>
  </w:p>
  <w:p w14:paraId="33BA5400" w14:textId="3A273982" w:rsidR="006C3A65" w:rsidRDefault="006C3A65" w:rsidP="006C3A65">
    <w:pPr>
      <w:pStyle w:val="Footer"/>
      <w:tabs>
        <w:tab w:val="clear" w:pos="4513"/>
        <w:tab w:val="clear" w:pos="9026"/>
        <w:tab w:val="left" w:pos="284"/>
        <w:tab w:val="left" w:pos="930"/>
        <w:tab w:val="left" w:pos="993"/>
        <w:tab w:val="right" w:pos="9072"/>
      </w:tabs>
      <w:ind w:right="567"/>
      <w:jc w:val="both"/>
    </w:pPr>
    <w:r>
      <w:tab/>
    </w:r>
    <w:r w:rsidR="00835E63">
      <w:t xml:space="preserve">Page </w:t>
    </w:r>
    <w:r>
      <w:fldChar w:fldCharType="begin"/>
    </w:r>
    <w:r>
      <w:instrText xml:space="preserve"> PAGE  \* MERGEFORMAT </w:instrText>
    </w:r>
    <w:r>
      <w:fldChar w:fldCharType="separate"/>
    </w:r>
    <w:r w:rsidR="00143A4F">
      <w:rPr>
        <w:noProof/>
      </w:rPr>
      <w:t>4</w:t>
    </w:r>
    <w:r>
      <w:rPr>
        <w:noProof/>
      </w:rPr>
      <w:fldChar w:fldCharType="end"/>
    </w:r>
    <w:r>
      <w:t xml:space="preserve"> of </w:t>
    </w:r>
    <w:r w:rsidR="007C068D">
      <w:fldChar w:fldCharType="begin"/>
    </w:r>
    <w:r w:rsidR="007C068D">
      <w:instrText xml:space="preserve"> NUMPAGES   \* MERGEFORMAT </w:instrText>
    </w:r>
    <w:r w:rsidR="007C068D">
      <w:fldChar w:fldCharType="separate"/>
    </w:r>
    <w:r w:rsidR="00143A4F">
      <w:rPr>
        <w:noProof/>
      </w:rPr>
      <w:t>4</w:t>
    </w:r>
    <w:r w:rsidR="007C068D">
      <w:rPr>
        <w:noProof/>
      </w:rPr>
      <w:fldChar w:fldCharType="end"/>
    </w:r>
  </w:p>
  <w:p w14:paraId="0E354D0F" w14:textId="77777777" w:rsidR="00F32AB1" w:rsidRDefault="00F32A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F4E2D" w14:textId="77777777" w:rsidR="00F32AB1" w:rsidRDefault="00F32AB1">
    <w:pPr>
      <w:pStyle w:val="Footer"/>
      <w:framePr w:wrap="around" w:vAnchor="text" w:hAnchor="margin" w:xAlign="center" w:y="1"/>
      <w:rPr>
        <w:rStyle w:val="PageNumber"/>
      </w:rPr>
    </w:pPr>
  </w:p>
  <w:p w14:paraId="57F6DB61" w14:textId="57878C8A" w:rsidR="00F32AB1" w:rsidRDefault="006C3A65" w:rsidP="006C3A65">
    <w:pPr>
      <w:pStyle w:val="Footer"/>
      <w:tabs>
        <w:tab w:val="clear" w:pos="4513"/>
        <w:tab w:val="clear" w:pos="9026"/>
        <w:tab w:val="left" w:pos="930"/>
        <w:tab w:val="left" w:pos="7140"/>
        <w:tab w:val="left" w:pos="9072"/>
      </w:tabs>
      <w:ind w:right="567"/>
      <w:jc w:val="both"/>
    </w:pPr>
    <w:r>
      <w:tab/>
    </w:r>
    <w:r>
      <w:tab/>
    </w:r>
    <w:r>
      <w:tab/>
    </w:r>
    <w:r w:rsidR="00835E63">
      <w:t>Page</w:t>
    </w:r>
    <w:r>
      <w:t xml:space="preserve"> </w:t>
    </w:r>
    <w:r>
      <w:fldChar w:fldCharType="begin"/>
    </w:r>
    <w:r>
      <w:instrText xml:space="preserve"> PAGE  \* MERGEFORMAT </w:instrText>
    </w:r>
    <w:r>
      <w:fldChar w:fldCharType="separate"/>
    </w:r>
    <w:r w:rsidR="00143A4F">
      <w:rPr>
        <w:noProof/>
      </w:rPr>
      <w:t>3</w:t>
    </w:r>
    <w:r>
      <w:rPr>
        <w:noProof/>
      </w:rPr>
      <w:fldChar w:fldCharType="end"/>
    </w:r>
    <w:r>
      <w:t xml:space="preserve"> of </w:t>
    </w:r>
    <w:r w:rsidR="007C068D">
      <w:fldChar w:fldCharType="begin"/>
    </w:r>
    <w:r w:rsidR="007C068D">
      <w:instrText xml:space="preserve"> NUMPAGES   \* MERGEFORMAT </w:instrText>
    </w:r>
    <w:r w:rsidR="007C068D">
      <w:fldChar w:fldCharType="separate"/>
    </w:r>
    <w:r w:rsidR="00143A4F">
      <w:rPr>
        <w:noProof/>
      </w:rPr>
      <w:t>4</w:t>
    </w:r>
    <w:r w:rsidR="007C068D">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EEA45" w14:textId="77777777" w:rsidR="000E6AE7" w:rsidRDefault="00E92E55">
    <w:pPr>
      <w:pStyle w:val="Footer"/>
    </w:pPr>
    <w:r>
      <w:rPr>
        <w:noProof/>
        <w:lang w:eastAsia="en-GB"/>
      </w:rPr>
      <w:drawing>
        <wp:inline distT="0" distB="0" distL="0" distR="0" wp14:anchorId="712930F0" wp14:editId="54474AEB">
          <wp:extent cx="6120765" cy="5346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eb_2016_footer.png"/>
                  <pic:cNvPicPr/>
                </pic:nvPicPr>
                <pic:blipFill>
                  <a:blip r:embed="rId1">
                    <a:extLst>
                      <a:ext uri="{28A0092B-C50C-407E-A947-70E740481C1C}">
                        <a14:useLocalDpi xmlns:a14="http://schemas.microsoft.com/office/drawing/2010/main" val="0"/>
                      </a:ext>
                    </a:extLst>
                  </a:blip>
                  <a:stretch>
                    <a:fillRect/>
                  </a:stretch>
                </pic:blipFill>
                <pic:spPr>
                  <a:xfrm>
                    <a:off x="0" y="0"/>
                    <a:ext cx="6120765" cy="5346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B83BC" w14:textId="77777777" w:rsidR="007C068D" w:rsidRDefault="007C068D" w:rsidP="003E055F">
      <w:r>
        <w:separator/>
      </w:r>
    </w:p>
  </w:footnote>
  <w:footnote w:type="continuationSeparator" w:id="0">
    <w:p w14:paraId="131E0D2A" w14:textId="77777777" w:rsidR="007C068D" w:rsidRDefault="007C068D" w:rsidP="003E0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7B0C9" w14:textId="77777777" w:rsidR="00835E63" w:rsidRDefault="00D748CE">
    <w:pPr>
      <w:pStyle w:val="Header"/>
    </w:pPr>
    <w:r>
      <w:rPr>
        <w:noProof/>
        <w:lang w:eastAsia="en-GB"/>
      </w:rPr>
      <w:drawing>
        <wp:inline distT="0" distB="0" distL="0" distR="0" wp14:anchorId="7453FBA4" wp14:editId="54E9C15B">
          <wp:extent cx="6120765" cy="3200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etterhead_Oct_2015_continuation.png"/>
                  <pic:cNvPicPr/>
                </pic:nvPicPr>
                <pic:blipFill>
                  <a:blip r:embed="rId1">
                    <a:extLst>
                      <a:ext uri="{28A0092B-C50C-407E-A947-70E740481C1C}">
                        <a14:useLocalDpi xmlns:a14="http://schemas.microsoft.com/office/drawing/2010/main" val="0"/>
                      </a:ext>
                    </a:extLst>
                  </a:blip>
                  <a:stretch>
                    <a:fillRect/>
                  </a:stretch>
                </pic:blipFill>
                <pic:spPr>
                  <a:xfrm>
                    <a:off x="0" y="0"/>
                    <a:ext cx="6120765" cy="3200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4762E" w14:textId="77777777" w:rsidR="00835E63" w:rsidRDefault="00926449">
    <w:pPr>
      <w:pStyle w:val="Header"/>
    </w:pPr>
    <w:r>
      <w:rPr>
        <w:noProof/>
        <w:lang w:eastAsia="en-GB"/>
      </w:rPr>
      <w:drawing>
        <wp:inline distT="0" distB="0" distL="0" distR="0" wp14:anchorId="26ABA6CA" wp14:editId="222A47FC">
          <wp:extent cx="6120765" cy="3200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etterhead_Oct_2015_continuation.png"/>
                  <pic:cNvPicPr/>
                </pic:nvPicPr>
                <pic:blipFill>
                  <a:blip r:embed="rId1">
                    <a:extLst>
                      <a:ext uri="{28A0092B-C50C-407E-A947-70E740481C1C}">
                        <a14:useLocalDpi xmlns:a14="http://schemas.microsoft.com/office/drawing/2010/main" val="0"/>
                      </a:ext>
                    </a:extLst>
                  </a:blip>
                  <a:stretch>
                    <a:fillRect/>
                  </a:stretch>
                </pic:blipFill>
                <pic:spPr>
                  <a:xfrm>
                    <a:off x="0" y="0"/>
                    <a:ext cx="6120765" cy="3200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52E01" w14:textId="77777777" w:rsidR="000E6AE7" w:rsidRDefault="00D20864">
    <w:pPr>
      <w:pStyle w:val="Header"/>
    </w:pPr>
    <w:r>
      <w:rPr>
        <w:noProof/>
        <w:lang w:eastAsia="en-GB"/>
      </w:rPr>
      <w:drawing>
        <wp:inline distT="0" distB="0" distL="0" distR="0" wp14:anchorId="4B1855A7" wp14:editId="7F9ACFF7">
          <wp:extent cx="6120765" cy="7829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tterhead_Oct_2015_header.png"/>
                  <pic:cNvPicPr/>
                </pic:nvPicPr>
                <pic:blipFill>
                  <a:blip r:embed="rId1">
                    <a:extLst>
                      <a:ext uri="{28A0092B-C50C-407E-A947-70E740481C1C}">
                        <a14:useLocalDpi xmlns:a14="http://schemas.microsoft.com/office/drawing/2010/main" val="0"/>
                      </a:ext>
                    </a:extLst>
                  </a:blip>
                  <a:stretch>
                    <a:fillRect/>
                  </a:stretch>
                </pic:blipFill>
                <pic:spPr>
                  <a:xfrm>
                    <a:off x="0" y="0"/>
                    <a:ext cx="6120765" cy="782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9E605FCC"/>
    <w:lvl w:ilvl="0">
      <w:start w:val="1"/>
      <w:numFmt w:val="decimal"/>
      <w:lvlText w:val="%1."/>
      <w:legacy w:legacy="1" w:legacySpace="0" w:legacyIndent="1152"/>
      <w:lvlJc w:val="left"/>
      <w:pPr>
        <w:ind w:left="1152" w:hanging="1152"/>
      </w:p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2CC2521"/>
    <w:multiLevelType w:val="multilevel"/>
    <w:tmpl w:val="06182992"/>
    <w:lvl w:ilvl="0">
      <w:start w:val="1"/>
      <w:numFmt w:val="decimal"/>
      <w:pStyle w:val="Heading1numbered"/>
      <w:lvlText w:val="%1."/>
      <w:lvlJc w:val="left"/>
      <w:pPr>
        <w:tabs>
          <w:tab w:val="num" w:pos="851"/>
        </w:tabs>
        <w:ind w:left="851" w:hanging="851"/>
      </w:pPr>
      <w:rPr>
        <w:rFonts w:hint="default"/>
      </w:rPr>
    </w:lvl>
    <w:lvl w:ilvl="1">
      <w:start w:val="1"/>
      <w:numFmt w:val="decimal"/>
      <w:pStyle w:val="Heading2numbered"/>
      <w:lvlText w:val="%1.%2."/>
      <w:lvlJc w:val="left"/>
      <w:pPr>
        <w:tabs>
          <w:tab w:val="num" w:pos="851"/>
        </w:tabs>
        <w:ind w:left="851" w:hanging="851"/>
      </w:pPr>
      <w:rPr>
        <w:rFonts w:hint="default"/>
      </w:rPr>
    </w:lvl>
    <w:lvl w:ilvl="2">
      <w:start w:val="1"/>
      <w:numFmt w:val="decimal"/>
      <w:pStyle w:val="Heading3numbered"/>
      <w:lvlText w:val="%1.%2.%3."/>
      <w:lvlJc w:val="left"/>
      <w:pPr>
        <w:tabs>
          <w:tab w:val="num" w:pos="851"/>
        </w:tabs>
        <w:ind w:left="851" w:hanging="851"/>
      </w:pPr>
      <w:rPr>
        <w:rFonts w:hint="default"/>
      </w:rPr>
    </w:lvl>
    <w:lvl w:ilvl="3">
      <w:start w:val="1"/>
      <w:numFmt w:val="decimal"/>
      <w:pStyle w:val="Heading4numbered"/>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46EB746B"/>
    <w:multiLevelType w:val="multilevel"/>
    <w:tmpl w:val="199A8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D87A76"/>
    <w:multiLevelType w:val="multilevel"/>
    <w:tmpl w:val="96885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71231D"/>
    <w:multiLevelType w:val="multilevel"/>
    <w:tmpl w:val="04DE227C"/>
    <w:lvl w:ilvl="0">
      <w:start w:val="1"/>
      <w:numFmt w:val="decimal"/>
      <w:pStyle w:val="Heading1NumberedBodytext"/>
      <w:lvlText w:val="%1."/>
      <w:lvlJc w:val="left"/>
      <w:pPr>
        <w:tabs>
          <w:tab w:val="num" w:pos="851"/>
        </w:tabs>
        <w:ind w:left="851" w:hanging="851"/>
      </w:pPr>
      <w:rPr>
        <w:rFonts w:hint="default"/>
      </w:rPr>
    </w:lvl>
    <w:lvl w:ilvl="1">
      <w:start w:val="1"/>
      <w:numFmt w:val="decimal"/>
      <w:pStyle w:val="Heading2NumberedBodytext"/>
      <w:lvlText w:val="%1.%2."/>
      <w:lvlJc w:val="left"/>
      <w:pPr>
        <w:tabs>
          <w:tab w:val="num" w:pos="851"/>
        </w:tabs>
        <w:ind w:left="851" w:hanging="851"/>
      </w:pPr>
      <w:rPr>
        <w:rFonts w:hint="default"/>
      </w:rPr>
    </w:lvl>
    <w:lvl w:ilvl="2">
      <w:start w:val="1"/>
      <w:numFmt w:val="decimal"/>
      <w:pStyle w:val="Heading3NumberedBodytext"/>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31431F3"/>
    <w:multiLevelType w:val="multilevel"/>
    <w:tmpl w:val="FE4A15D0"/>
    <w:lvl w:ilvl="0">
      <w:start w:val="1"/>
      <w:numFmt w:val="decimal"/>
      <w:pStyle w:val="Heading1NumberedFC"/>
      <w:lvlText w:val="%1."/>
      <w:lvlJc w:val="left"/>
      <w:pPr>
        <w:tabs>
          <w:tab w:val="num" w:pos="851"/>
        </w:tabs>
        <w:ind w:left="851" w:hanging="851"/>
      </w:pPr>
      <w:rPr>
        <w:rFonts w:hint="default"/>
      </w:rPr>
    </w:lvl>
    <w:lvl w:ilvl="1">
      <w:start w:val="1"/>
      <w:numFmt w:val="decimal"/>
      <w:pStyle w:val="Heading2NumberedFC"/>
      <w:lvlText w:val="%1.%2."/>
      <w:lvlJc w:val="left"/>
      <w:pPr>
        <w:tabs>
          <w:tab w:val="num" w:pos="851"/>
        </w:tabs>
        <w:ind w:left="851" w:hanging="851"/>
      </w:pPr>
      <w:rPr>
        <w:rFonts w:hint="default"/>
      </w:rPr>
    </w:lvl>
    <w:lvl w:ilvl="2">
      <w:start w:val="1"/>
      <w:numFmt w:val="decimal"/>
      <w:pStyle w:val="Heading3NumberedFC"/>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7D046D2"/>
    <w:multiLevelType w:val="hybridMultilevel"/>
    <w:tmpl w:val="3F62F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1"/>
  </w:num>
  <w:num w:numId="5">
    <w:abstractNumId w:val="4"/>
  </w:num>
  <w:num w:numId="6">
    <w:abstractNumId w:val="5"/>
  </w:num>
  <w:num w:numId="7">
    <w:abstractNumId w:val="1"/>
  </w:num>
  <w:num w:numId="8">
    <w:abstractNumId w:val="4"/>
  </w:num>
  <w:num w:numId="9">
    <w:abstractNumId w:val="5"/>
  </w:num>
  <w:num w:numId="10">
    <w:abstractNumId w:val="1"/>
  </w:num>
  <w:num w:numId="11">
    <w:abstractNumId w:val="0"/>
  </w:num>
  <w:num w:numId="12">
    <w:abstractNumId w:val="0"/>
  </w:num>
  <w:num w:numId="13">
    <w:abstractNumId w:val="0"/>
  </w:num>
  <w:num w:numId="14">
    <w:abstractNumId w:val="1"/>
  </w:num>
  <w:num w:numId="15">
    <w:abstractNumId w:val="4"/>
  </w:num>
  <w:num w:numId="16">
    <w:abstractNumId w:val="5"/>
  </w:num>
  <w:num w:numId="17">
    <w:abstractNumId w:val="1"/>
  </w:num>
  <w:num w:numId="18">
    <w:abstractNumId w:val="4"/>
  </w:num>
  <w:num w:numId="19">
    <w:abstractNumId w:val="5"/>
  </w:num>
  <w:num w:numId="20">
    <w:abstractNumId w:val="1"/>
  </w:num>
  <w:num w:numId="21">
    <w:abstractNumId w:val="4"/>
  </w:num>
  <w:num w:numId="22">
    <w:abstractNumId w:val="5"/>
  </w:num>
  <w:num w:numId="23">
    <w:abstractNumId w:val="1"/>
  </w:num>
  <w:num w:numId="24">
    <w:abstractNumId w:val="0"/>
  </w:num>
  <w:num w:numId="25">
    <w:abstractNumId w:val="0"/>
  </w:num>
  <w:num w:numId="26">
    <w:abstractNumId w:val="0"/>
  </w:num>
  <w:num w:numId="27">
    <w:abstractNumId w:val="2"/>
  </w:num>
  <w:num w:numId="28">
    <w:abstractNumId w:val="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955"/>
    <w:rsid w:val="00081740"/>
    <w:rsid w:val="000B4C7B"/>
    <w:rsid w:val="000E6A39"/>
    <w:rsid w:val="000E6AE7"/>
    <w:rsid w:val="000F2048"/>
    <w:rsid w:val="00143A4F"/>
    <w:rsid w:val="00144231"/>
    <w:rsid w:val="00145877"/>
    <w:rsid w:val="0014623E"/>
    <w:rsid w:val="00174E06"/>
    <w:rsid w:val="001E415C"/>
    <w:rsid w:val="0025618D"/>
    <w:rsid w:val="002B7023"/>
    <w:rsid w:val="002B7564"/>
    <w:rsid w:val="00304953"/>
    <w:rsid w:val="00360332"/>
    <w:rsid w:val="00366333"/>
    <w:rsid w:val="0038704C"/>
    <w:rsid w:val="003B0A4B"/>
    <w:rsid w:val="00437B56"/>
    <w:rsid w:val="00477A85"/>
    <w:rsid w:val="004A5114"/>
    <w:rsid w:val="00507028"/>
    <w:rsid w:val="00516150"/>
    <w:rsid w:val="005B0D30"/>
    <w:rsid w:val="0062195E"/>
    <w:rsid w:val="00622AB9"/>
    <w:rsid w:val="00623C03"/>
    <w:rsid w:val="00644C7C"/>
    <w:rsid w:val="006C3A65"/>
    <w:rsid w:val="00731226"/>
    <w:rsid w:val="00746DE4"/>
    <w:rsid w:val="00777E78"/>
    <w:rsid w:val="007C068D"/>
    <w:rsid w:val="007C44EF"/>
    <w:rsid w:val="00821D04"/>
    <w:rsid w:val="00835D1D"/>
    <w:rsid w:val="00835E63"/>
    <w:rsid w:val="008936C0"/>
    <w:rsid w:val="008B6387"/>
    <w:rsid w:val="00926449"/>
    <w:rsid w:val="009D2C75"/>
    <w:rsid w:val="00A035F9"/>
    <w:rsid w:val="00A73B9B"/>
    <w:rsid w:val="00A94828"/>
    <w:rsid w:val="00AA69F3"/>
    <w:rsid w:val="00AD2369"/>
    <w:rsid w:val="00B328E5"/>
    <w:rsid w:val="00BC594D"/>
    <w:rsid w:val="00C66EBC"/>
    <w:rsid w:val="00CF1D27"/>
    <w:rsid w:val="00D20864"/>
    <w:rsid w:val="00D22111"/>
    <w:rsid w:val="00D615C6"/>
    <w:rsid w:val="00D748CE"/>
    <w:rsid w:val="00D767FC"/>
    <w:rsid w:val="00DC08FC"/>
    <w:rsid w:val="00DF37B4"/>
    <w:rsid w:val="00E0237C"/>
    <w:rsid w:val="00E81955"/>
    <w:rsid w:val="00E92E55"/>
    <w:rsid w:val="00EA11D1"/>
    <w:rsid w:val="00ED256D"/>
    <w:rsid w:val="00EE0EA9"/>
    <w:rsid w:val="00EE17E1"/>
    <w:rsid w:val="00F32AB1"/>
    <w:rsid w:val="00F43E7A"/>
    <w:rsid w:val="00F86F98"/>
    <w:rsid w:val="00FB6B2F"/>
    <w:rsid w:val="00FB7D0B"/>
    <w:rsid w:val="00FF09FB"/>
    <w:rsid w:val="00FF7CF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533FCF"/>
  <w15:docId w15:val="{EB3127E0-2CBE-47E1-85C8-5E975FBBC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7E78"/>
    <w:rPr>
      <w:sz w:val="22"/>
      <w:lang w:eastAsia="en-US"/>
    </w:rPr>
  </w:style>
  <w:style w:type="paragraph" w:styleId="Heading1">
    <w:name w:val="heading 1"/>
    <w:basedOn w:val="Normal"/>
    <w:next w:val="BodyText"/>
    <w:qFormat/>
    <w:rsid w:val="00777E78"/>
    <w:pPr>
      <w:keepNext/>
      <w:tabs>
        <w:tab w:val="left" w:pos="851"/>
      </w:tabs>
      <w:spacing w:before="240" w:after="60"/>
      <w:jc w:val="both"/>
      <w:outlineLvl w:val="0"/>
    </w:pPr>
    <w:rPr>
      <w:b/>
      <w:kern w:val="28"/>
      <w:sz w:val="24"/>
    </w:rPr>
  </w:style>
  <w:style w:type="paragraph" w:styleId="Heading2">
    <w:name w:val="heading 2"/>
    <w:basedOn w:val="Heading1"/>
    <w:next w:val="BodyText"/>
    <w:qFormat/>
    <w:rsid w:val="00777E78"/>
    <w:pPr>
      <w:outlineLvl w:val="1"/>
    </w:pPr>
    <w:rPr>
      <w:kern w:val="0"/>
    </w:rPr>
  </w:style>
  <w:style w:type="paragraph" w:styleId="Heading3">
    <w:name w:val="heading 3"/>
    <w:basedOn w:val="Heading2"/>
    <w:next w:val="BodyText"/>
    <w:qFormat/>
    <w:rsid w:val="00777E78"/>
    <w:pPr>
      <w:outlineLvl w:val="2"/>
    </w:pPr>
    <w:rPr>
      <w:b w:val="0"/>
      <w:i/>
    </w:rPr>
  </w:style>
  <w:style w:type="paragraph" w:styleId="Heading4">
    <w:name w:val="heading 4"/>
    <w:basedOn w:val="Heading3"/>
    <w:next w:val="BodyText"/>
    <w:link w:val="Heading4Char"/>
    <w:qFormat/>
    <w:rsid w:val="00777E78"/>
    <w:pPr>
      <w:outlineLvl w:val="3"/>
    </w:pPr>
  </w:style>
  <w:style w:type="paragraph" w:styleId="Heading7">
    <w:name w:val="heading 7"/>
    <w:basedOn w:val="BodyText"/>
    <w:next w:val="Normal"/>
    <w:link w:val="Heading7Char"/>
    <w:qFormat/>
    <w:rsid w:val="00777E78"/>
    <w:pPr>
      <w:keepNext/>
      <w:numPr>
        <w:ilvl w:val="6"/>
        <w:numId w:val="26"/>
      </w:numPr>
      <w:spacing w:before="240" w:after="60"/>
      <w:outlineLvl w:val="6"/>
    </w:pPr>
    <w:rPr>
      <w:rFonts w:ascii="Book Antiqua" w:hAnsi="Book Antiqua"/>
    </w:rPr>
  </w:style>
  <w:style w:type="paragraph" w:styleId="Heading8">
    <w:name w:val="heading 8"/>
    <w:basedOn w:val="BodyText"/>
    <w:next w:val="BodyText"/>
    <w:link w:val="Heading8Char"/>
    <w:qFormat/>
    <w:rsid w:val="00777E78"/>
    <w:pPr>
      <w:keepNext/>
      <w:numPr>
        <w:ilvl w:val="7"/>
        <w:numId w:val="26"/>
      </w:numPr>
      <w:spacing w:before="120"/>
      <w:outlineLvl w:val="7"/>
    </w:pPr>
    <w:rPr>
      <w:rFonts w:ascii="Book Antiqua" w:hAnsi="Book Antiqua"/>
    </w:rPr>
  </w:style>
  <w:style w:type="paragraph" w:styleId="Heading9">
    <w:name w:val="heading 9"/>
    <w:basedOn w:val="BodyText"/>
    <w:link w:val="Heading9Char"/>
    <w:qFormat/>
    <w:rsid w:val="00777E78"/>
    <w:pPr>
      <w:keepNext/>
      <w:numPr>
        <w:ilvl w:val="8"/>
        <w:numId w:val="26"/>
      </w:numPr>
      <w:spacing w:before="120"/>
      <w:outlineLvl w:val="8"/>
    </w:pPr>
    <w:rPr>
      <w:rFonts w:ascii="Book Antiqua" w:hAnsi="Book Antiq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7E78"/>
    <w:pPr>
      <w:tabs>
        <w:tab w:val="center" w:pos="4513"/>
        <w:tab w:val="right" w:pos="9026"/>
      </w:tabs>
    </w:pPr>
  </w:style>
  <w:style w:type="paragraph" w:styleId="Footer">
    <w:name w:val="footer"/>
    <w:basedOn w:val="Normal"/>
    <w:link w:val="FooterChar"/>
    <w:uiPriority w:val="99"/>
    <w:rsid w:val="00777E78"/>
    <w:pPr>
      <w:tabs>
        <w:tab w:val="center" w:pos="4513"/>
        <w:tab w:val="right" w:pos="9026"/>
      </w:tabs>
    </w:pPr>
  </w:style>
  <w:style w:type="character" w:styleId="Hyperlink">
    <w:name w:val="Hyperlink"/>
    <w:basedOn w:val="DefaultParagraphFont"/>
    <w:semiHidden/>
    <w:rsid w:val="00F32AB1"/>
    <w:rPr>
      <w:color w:val="0000FF"/>
      <w:u w:val="single"/>
    </w:rPr>
  </w:style>
  <w:style w:type="character" w:styleId="PageNumber">
    <w:name w:val="page number"/>
    <w:basedOn w:val="DefaultParagraphFont"/>
    <w:rsid w:val="004A5114"/>
  </w:style>
  <w:style w:type="paragraph" w:styleId="BalloonText">
    <w:name w:val="Balloon Text"/>
    <w:basedOn w:val="Normal"/>
    <w:link w:val="BalloonTextChar"/>
    <w:rsid w:val="00777E78"/>
    <w:rPr>
      <w:rFonts w:ascii="Tahoma" w:hAnsi="Tahoma" w:cs="Tahoma"/>
      <w:sz w:val="16"/>
      <w:szCs w:val="16"/>
    </w:rPr>
  </w:style>
  <w:style w:type="character" w:customStyle="1" w:styleId="BalloonTextChar">
    <w:name w:val="Balloon Text Char"/>
    <w:basedOn w:val="DefaultParagraphFont"/>
    <w:link w:val="BalloonText"/>
    <w:rsid w:val="004A5114"/>
    <w:rPr>
      <w:rFonts w:ascii="Tahoma" w:hAnsi="Tahoma" w:cs="Tahoma"/>
      <w:sz w:val="16"/>
      <w:szCs w:val="16"/>
      <w:lang w:eastAsia="en-US"/>
    </w:rPr>
  </w:style>
  <w:style w:type="paragraph" w:styleId="BlockText">
    <w:name w:val="Block Text"/>
    <w:basedOn w:val="Normal"/>
    <w:rsid w:val="00777E78"/>
    <w:pPr>
      <w:spacing w:after="120"/>
      <w:ind w:left="1440" w:right="1440"/>
    </w:pPr>
  </w:style>
  <w:style w:type="paragraph" w:styleId="BodyText">
    <w:name w:val="Body Text"/>
    <w:basedOn w:val="Normal"/>
    <w:link w:val="BodyTextChar"/>
    <w:rsid w:val="00777E78"/>
    <w:pPr>
      <w:spacing w:after="120" w:line="288" w:lineRule="auto"/>
      <w:jc w:val="both"/>
    </w:pPr>
  </w:style>
  <w:style w:type="character" w:customStyle="1" w:styleId="BodyTextChar">
    <w:name w:val="Body Text Char"/>
    <w:basedOn w:val="DefaultParagraphFont"/>
    <w:link w:val="BodyText"/>
    <w:rsid w:val="004A5114"/>
    <w:rPr>
      <w:sz w:val="22"/>
      <w:lang w:eastAsia="en-US"/>
    </w:rPr>
  </w:style>
  <w:style w:type="paragraph" w:styleId="Caption">
    <w:name w:val="caption"/>
    <w:basedOn w:val="Normal"/>
    <w:next w:val="Normal"/>
    <w:qFormat/>
    <w:rsid w:val="00777E78"/>
    <w:pPr>
      <w:spacing w:before="120" w:after="120"/>
      <w:jc w:val="both"/>
    </w:pPr>
    <w:rPr>
      <w:b/>
    </w:rPr>
  </w:style>
  <w:style w:type="paragraph" w:customStyle="1" w:styleId="Figure">
    <w:name w:val="Figure"/>
    <w:basedOn w:val="BodyText"/>
    <w:next w:val="BodyText"/>
    <w:rsid w:val="00777E78"/>
    <w:pPr>
      <w:keepNext/>
      <w:pBdr>
        <w:top w:val="single" w:sz="4" w:space="12" w:color="auto"/>
        <w:left w:val="single" w:sz="4" w:space="0" w:color="auto"/>
        <w:bottom w:val="single" w:sz="4" w:space="6" w:color="auto"/>
        <w:right w:val="single" w:sz="4" w:space="0" w:color="auto"/>
      </w:pBdr>
      <w:spacing w:after="240"/>
      <w:jc w:val="center"/>
    </w:pPr>
  </w:style>
  <w:style w:type="paragraph" w:customStyle="1" w:styleId="Heading1numbered">
    <w:name w:val="Heading 1 numbered"/>
    <w:basedOn w:val="Heading1"/>
    <w:next w:val="BodyText"/>
    <w:rsid w:val="00777E78"/>
    <w:pPr>
      <w:numPr>
        <w:numId w:val="23"/>
      </w:numPr>
    </w:pPr>
  </w:style>
  <w:style w:type="paragraph" w:customStyle="1" w:styleId="Heading1NumberedBodytext">
    <w:name w:val="Heading 1 Numbered Bodytext"/>
    <w:basedOn w:val="BodyText"/>
    <w:rsid w:val="00777E78"/>
    <w:pPr>
      <w:numPr>
        <w:numId w:val="21"/>
      </w:numPr>
      <w:spacing w:before="240"/>
    </w:pPr>
  </w:style>
  <w:style w:type="paragraph" w:customStyle="1" w:styleId="Heading1NumberedFC">
    <w:name w:val="Heading 1 Numbered FC"/>
    <w:basedOn w:val="BodyText"/>
    <w:next w:val="BlockText"/>
    <w:rsid w:val="00777E78"/>
    <w:pPr>
      <w:keepNext/>
      <w:numPr>
        <w:numId w:val="22"/>
      </w:numPr>
      <w:spacing w:before="240"/>
    </w:pPr>
    <w:rPr>
      <w:b/>
    </w:rPr>
  </w:style>
  <w:style w:type="paragraph" w:customStyle="1" w:styleId="Heading2numbered">
    <w:name w:val="Heading 2 numbered"/>
    <w:basedOn w:val="Heading2"/>
    <w:next w:val="BodyText"/>
    <w:rsid w:val="00777E78"/>
    <w:pPr>
      <w:numPr>
        <w:ilvl w:val="1"/>
        <w:numId w:val="23"/>
      </w:numPr>
    </w:pPr>
  </w:style>
  <w:style w:type="paragraph" w:customStyle="1" w:styleId="Heading2NumberedBodytext">
    <w:name w:val="Heading 2 Numbered Bodytext"/>
    <w:basedOn w:val="BodyText"/>
    <w:rsid w:val="00777E78"/>
    <w:pPr>
      <w:numPr>
        <w:ilvl w:val="1"/>
        <w:numId w:val="21"/>
      </w:numPr>
      <w:spacing w:before="240"/>
    </w:pPr>
  </w:style>
  <w:style w:type="paragraph" w:customStyle="1" w:styleId="Heading2NumberedFC">
    <w:name w:val="Heading 2 Numbered FC"/>
    <w:basedOn w:val="BodyText"/>
    <w:next w:val="BodyText"/>
    <w:rsid w:val="00777E78"/>
    <w:pPr>
      <w:keepNext/>
      <w:numPr>
        <w:ilvl w:val="1"/>
        <w:numId w:val="22"/>
      </w:numPr>
    </w:pPr>
  </w:style>
  <w:style w:type="paragraph" w:customStyle="1" w:styleId="Heading3numbered">
    <w:name w:val="Heading 3 numbered"/>
    <w:basedOn w:val="Heading3"/>
    <w:next w:val="BodyText"/>
    <w:rsid w:val="00777E78"/>
    <w:pPr>
      <w:numPr>
        <w:ilvl w:val="2"/>
        <w:numId w:val="23"/>
      </w:numPr>
    </w:pPr>
  </w:style>
  <w:style w:type="paragraph" w:customStyle="1" w:styleId="Heading3NumberedBodytext">
    <w:name w:val="Heading 3 Numbered Bodytext"/>
    <w:basedOn w:val="BodyText"/>
    <w:rsid w:val="00777E78"/>
    <w:pPr>
      <w:numPr>
        <w:ilvl w:val="2"/>
        <w:numId w:val="21"/>
      </w:numPr>
      <w:spacing w:before="240"/>
    </w:pPr>
    <w:rPr>
      <w:i/>
    </w:rPr>
  </w:style>
  <w:style w:type="paragraph" w:customStyle="1" w:styleId="Heading3NumberedFC">
    <w:name w:val="Heading 3 Numbered FC"/>
    <w:basedOn w:val="BodyText"/>
    <w:rsid w:val="00777E78"/>
    <w:pPr>
      <w:keepNext/>
      <w:numPr>
        <w:ilvl w:val="2"/>
        <w:numId w:val="22"/>
      </w:numPr>
      <w:spacing w:before="240"/>
    </w:pPr>
    <w:rPr>
      <w:i/>
    </w:rPr>
  </w:style>
  <w:style w:type="character" w:customStyle="1" w:styleId="Heading4Char">
    <w:name w:val="Heading 4 Char"/>
    <w:basedOn w:val="DefaultParagraphFont"/>
    <w:link w:val="Heading4"/>
    <w:rsid w:val="004A5114"/>
    <w:rPr>
      <w:i/>
      <w:sz w:val="24"/>
      <w:lang w:eastAsia="en-US"/>
    </w:rPr>
  </w:style>
  <w:style w:type="paragraph" w:customStyle="1" w:styleId="Heading4numbered">
    <w:name w:val="Heading 4 numbered"/>
    <w:basedOn w:val="Heading4"/>
    <w:next w:val="BodyText"/>
    <w:rsid w:val="00777E78"/>
    <w:pPr>
      <w:numPr>
        <w:ilvl w:val="3"/>
        <w:numId w:val="23"/>
      </w:numPr>
    </w:pPr>
  </w:style>
  <w:style w:type="character" w:customStyle="1" w:styleId="Heading7Char">
    <w:name w:val="Heading 7 Char"/>
    <w:basedOn w:val="DefaultParagraphFont"/>
    <w:link w:val="Heading7"/>
    <w:rsid w:val="004A5114"/>
    <w:rPr>
      <w:rFonts w:ascii="Book Antiqua" w:hAnsi="Book Antiqua"/>
      <w:sz w:val="22"/>
      <w:lang w:eastAsia="en-US"/>
    </w:rPr>
  </w:style>
  <w:style w:type="character" w:customStyle="1" w:styleId="Heading8Char">
    <w:name w:val="Heading 8 Char"/>
    <w:basedOn w:val="DefaultParagraphFont"/>
    <w:link w:val="Heading8"/>
    <w:rsid w:val="004A5114"/>
    <w:rPr>
      <w:rFonts w:ascii="Book Antiqua" w:hAnsi="Book Antiqua"/>
      <w:sz w:val="22"/>
      <w:lang w:eastAsia="en-US"/>
    </w:rPr>
  </w:style>
  <w:style w:type="character" w:customStyle="1" w:styleId="Heading9Char">
    <w:name w:val="Heading 9 Char"/>
    <w:basedOn w:val="DefaultParagraphFont"/>
    <w:link w:val="Heading9"/>
    <w:rsid w:val="004A5114"/>
    <w:rPr>
      <w:rFonts w:ascii="Book Antiqua" w:hAnsi="Book Antiqua"/>
      <w:sz w:val="22"/>
      <w:lang w:eastAsia="en-US"/>
    </w:rPr>
  </w:style>
  <w:style w:type="paragraph" w:customStyle="1" w:styleId="strDocNo">
    <w:name w:val="strDocNo"/>
    <w:rsid w:val="004A5114"/>
    <w:pPr>
      <w:spacing w:before="120" w:line="288" w:lineRule="auto"/>
      <w:jc w:val="both"/>
    </w:pPr>
    <w:rPr>
      <w:rFonts w:ascii="Times" w:hAnsi="Times"/>
      <w:sz w:val="22"/>
      <w:lang w:eastAsia="en-US"/>
    </w:rPr>
  </w:style>
  <w:style w:type="table" w:styleId="TableGrid">
    <w:name w:val="Table Grid"/>
    <w:basedOn w:val="TableNormal"/>
    <w:rsid w:val="004A51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C3A65"/>
    <w:rPr>
      <w:sz w:val="22"/>
      <w:lang w:eastAsia="en-US"/>
    </w:rPr>
  </w:style>
  <w:style w:type="character" w:styleId="UnresolvedMention">
    <w:name w:val="Unresolved Mention"/>
    <w:basedOn w:val="DefaultParagraphFont"/>
    <w:uiPriority w:val="99"/>
    <w:semiHidden/>
    <w:unhideWhenUsed/>
    <w:rsid w:val="00E81955"/>
    <w:rPr>
      <w:color w:val="605E5C"/>
      <w:shd w:val="clear" w:color="auto" w:fill="E1DFDD"/>
    </w:rPr>
  </w:style>
  <w:style w:type="paragraph" w:styleId="NormalWeb">
    <w:name w:val="Normal (Web)"/>
    <w:basedOn w:val="Normal"/>
    <w:uiPriority w:val="99"/>
    <w:semiHidden/>
    <w:unhideWhenUsed/>
    <w:rsid w:val="00E81955"/>
    <w:pPr>
      <w:spacing w:before="100" w:beforeAutospacing="1" w:after="100" w:afterAutospacing="1"/>
    </w:pPr>
    <w:rPr>
      <w:sz w:val="24"/>
      <w:szCs w:val="24"/>
      <w:lang w:eastAsia="en-GB"/>
    </w:rPr>
  </w:style>
  <w:style w:type="character" w:styleId="CommentReference">
    <w:name w:val="annotation reference"/>
    <w:basedOn w:val="DefaultParagraphFont"/>
    <w:uiPriority w:val="99"/>
    <w:semiHidden/>
    <w:unhideWhenUsed/>
    <w:rsid w:val="00FF7CF9"/>
    <w:rPr>
      <w:sz w:val="16"/>
      <w:szCs w:val="16"/>
    </w:rPr>
  </w:style>
  <w:style w:type="paragraph" w:styleId="CommentText">
    <w:name w:val="annotation text"/>
    <w:basedOn w:val="Normal"/>
    <w:link w:val="CommentTextChar"/>
    <w:uiPriority w:val="99"/>
    <w:semiHidden/>
    <w:unhideWhenUsed/>
    <w:rsid w:val="00FF7CF9"/>
    <w:rPr>
      <w:sz w:val="20"/>
    </w:rPr>
  </w:style>
  <w:style w:type="character" w:customStyle="1" w:styleId="CommentTextChar">
    <w:name w:val="Comment Text Char"/>
    <w:basedOn w:val="DefaultParagraphFont"/>
    <w:link w:val="CommentText"/>
    <w:uiPriority w:val="99"/>
    <w:semiHidden/>
    <w:rsid w:val="00FF7CF9"/>
    <w:rPr>
      <w:lang w:eastAsia="en-US"/>
    </w:rPr>
  </w:style>
  <w:style w:type="paragraph" w:styleId="CommentSubject">
    <w:name w:val="annotation subject"/>
    <w:basedOn w:val="CommentText"/>
    <w:next w:val="CommentText"/>
    <w:link w:val="CommentSubjectChar"/>
    <w:uiPriority w:val="99"/>
    <w:semiHidden/>
    <w:unhideWhenUsed/>
    <w:rsid w:val="00FF7CF9"/>
    <w:rPr>
      <w:b/>
      <w:bCs/>
    </w:rPr>
  </w:style>
  <w:style w:type="character" w:customStyle="1" w:styleId="CommentSubjectChar">
    <w:name w:val="Comment Subject Char"/>
    <w:basedOn w:val="CommentTextChar"/>
    <w:link w:val="CommentSubject"/>
    <w:uiPriority w:val="99"/>
    <w:semiHidden/>
    <w:rsid w:val="00FF7CF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786193">
      <w:bodyDiv w:val="1"/>
      <w:marLeft w:val="0"/>
      <w:marRight w:val="0"/>
      <w:marTop w:val="0"/>
      <w:marBottom w:val="0"/>
      <w:divBdr>
        <w:top w:val="none" w:sz="0" w:space="0" w:color="auto"/>
        <w:left w:val="none" w:sz="0" w:space="0" w:color="auto"/>
        <w:bottom w:val="none" w:sz="0" w:space="0" w:color="auto"/>
        <w:right w:val="none" w:sz="0" w:space="0" w:color="auto"/>
      </w:divBdr>
    </w:div>
    <w:div w:id="95112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business-economy-euro/banking-and-finance/international-relations/restrictive-measures-sanctions_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nctionsmap.eu"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ECMWF%20Templates\ECMWF_letterhea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A4BF5-5214-49C0-8570-C57C02F18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ECMWF_letterhead</Template>
  <TotalTime>81</TotalTime>
  <Pages>4</Pages>
  <Words>747</Words>
  <Characters>4264</Characters>
  <Application>Microsoft Office Word</Application>
  <DocSecurity>0</DocSecurity>
  <Lines>35</Lines>
  <Paragraphs>10</Paragraphs>
  <ScaleCrop>false</ScaleCrop>
  <HeadingPairs>
    <vt:vector size="4" baseType="variant">
      <vt:variant>
        <vt:lpstr>Title</vt:lpstr>
      </vt:variant>
      <vt:variant>
        <vt:i4>1</vt:i4>
      </vt:variant>
      <vt:variant>
        <vt:lpstr>CDEV Computing example dialog</vt:lpstr>
      </vt:variant>
      <vt:variant>
        <vt:i4>0</vt:i4>
      </vt:variant>
    </vt:vector>
  </HeadingPairs>
  <TitlesOfParts>
    <vt:vector size="1" baseType="lpstr">
      <vt:lpstr>ECMWF Letter Template</vt:lpstr>
    </vt:vector>
  </TitlesOfParts>
  <Company>ECMWF / CDEV Computing</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ECMWF Letter Template</dc:title>
  <dc:creator>Zeynep Perez</dc:creator>
  <cp:lastModifiedBy>Zeynep Perez</cp:lastModifiedBy>
  <cp:revision>6</cp:revision>
  <cp:lastPrinted>2016-02-03T14:06:00Z</cp:lastPrinted>
  <dcterms:created xsi:type="dcterms:W3CDTF">2021-06-25T12:41:00Z</dcterms:created>
  <dcterms:modified xsi:type="dcterms:W3CDTF">2021-08-23T14:51:00Z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velink Data ID">
    <vt:lpwstr> </vt:lpwstr>
  </property>
  <property fmtid="{D5CDD505-2E9C-101B-9397-08002B2CF9AE}" pid="3" name="Livelink Doc Name">
    <vt:lpwstr> </vt:lpwstr>
  </property>
  <property fmtid="{D5CDD505-2E9C-101B-9397-08002B2CF9AE}" pid="4" name="Livelink Doc Open URL">
    <vt:lpwstr> </vt:lpwstr>
  </property>
  <property fmtid="{D5CDD505-2E9C-101B-9397-08002B2CF9AE}" pid="5" name="Livelink Doc Properties URL">
    <vt:lpwstr> </vt:lpwstr>
  </property>
</Properties>
</file>